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77C7" w:rsidRDefault="00A0689F">
      <w:pPr>
        <w:keepLines/>
        <w:widowControl w:val="0"/>
        <w:spacing w:line="240" w:lineRule="auto"/>
        <w:rPr>
          <w:b/>
          <w:sz w:val="24"/>
          <w:szCs w:val="24"/>
        </w:rPr>
      </w:pPr>
      <w:r>
        <w:rPr>
          <w:b/>
          <w:sz w:val="24"/>
          <w:szCs w:val="24"/>
        </w:rPr>
        <w:t xml:space="preserve">Policy for Communication of Ministerial Credential Status  </w:t>
      </w:r>
    </w:p>
    <w:p w14:paraId="00000002" w14:textId="77777777" w:rsidR="00B077C7" w:rsidRDefault="00A0689F">
      <w:pPr>
        <w:keepLines/>
        <w:widowControl w:val="0"/>
        <w:spacing w:line="240" w:lineRule="auto"/>
        <w:rPr>
          <w:sz w:val="24"/>
          <w:szCs w:val="24"/>
        </w:rPr>
      </w:pPr>
      <w:r>
        <w:rPr>
          <w:b/>
          <w:sz w:val="24"/>
          <w:szCs w:val="24"/>
        </w:rPr>
        <w:t>Ministerial Leadership Commission - Western District Conference</w:t>
      </w:r>
      <w:r>
        <w:rPr>
          <w:b/>
          <w:sz w:val="24"/>
          <w:szCs w:val="24"/>
        </w:rPr>
        <w:tab/>
      </w:r>
      <w:r>
        <w:rPr>
          <w:sz w:val="24"/>
          <w:szCs w:val="24"/>
        </w:rPr>
        <w:tab/>
      </w:r>
    </w:p>
    <w:p w14:paraId="00000003" w14:textId="77777777" w:rsidR="00B077C7" w:rsidRDefault="00A0689F">
      <w:pPr>
        <w:keepLines/>
        <w:widowControl w:val="0"/>
        <w:numPr>
          <w:ilvl w:val="0"/>
          <w:numId w:val="1"/>
        </w:numPr>
        <w:spacing w:before="240" w:line="240" w:lineRule="auto"/>
        <w:ind w:left="360"/>
        <w:rPr>
          <w:i/>
          <w:sz w:val="24"/>
          <w:szCs w:val="24"/>
        </w:rPr>
      </w:pPr>
      <w:r>
        <w:rPr>
          <w:i/>
          <w:sz w:val="24"/>
          <w:szCs w:val="24"/>
        </w:rPr>
        <w:t>Approved by Ministerial Leadership Commission October 30, 2020</w:t>
      </w:r>
    </w:p>
    <w:p w14:paraId="00000004" w14:textId="77777777" w:rsidR="00B077C7" w:rsidRDefault="00A0689F">
      <w:pPr>
        <w:keepLines/>
        <w:widowControl w:val="0"/>
        <w:numPr>
          <w:ilvl w:val="0"/>
          <w:numId w:val="1"/>
        </w:numPr>
        <w:spacing w:after="240" w:line="240" w:lineRule="auto"/>
        <w:ind w:left="360"/>
        <w:rPr>
          <w:i/>
          <w:sz w:val="24"/>
          <w:szCs w:val="24"/>
        </w:rPr>
      </w:pPr>
      <w:r>
        <w:rPr>
          <w:i/>
          <w:sz w:val="24"/>
          <w:szCs w:val="24"/>
        </w:rPr>
        <w:t xml:space="preserve">Effective January 1, 2021 </w:t>
      </w:r>
    </w:p>
    <w:p w14:paraId="00000005" w14:textId="77777777" w:rsidR="00B077C7" w:rsidRDefault="00A0689F">
      <w:pPr>
        <w:spacing w:before="240" w:after="240"/>
        <w:rPr>
          <w:sz w:val="24"/>
          <w:szCs w:val="24"/>
        </w:rPr>
      </w:pPr>
      <w:r>
        <w:rPr>
          <w:sz w:val="24"/>
          <w:szCs w:val="24"/>
        </w:rPr>
        <w:t>The Ministerial Leadership Commission (MLC) of Western District Conference (WDC) is the body that credentials ministers in WDC by commissioning, licensing, and ordaining candidates for ministry. The MLC also supports the code of ministerial ethics in keepi</w:t>
      </w:r>
      <w:r>
        <w:rPr>
          <w:sz w:val="24"/>
          <w:szCs w:val="24"/>
        </w:rPr>
        <w:t xml:space="preserve">ng with </w:t>
      </w:r>
      <w:r>
        <w:rPr>
          <w:i/>
          <w:sz w:val="24"/>
          <w:szCs w:val="24"/>
        </w:rPr>
        <w:t>A Shared Understanding of Ministerial Leadership: Polity Manual for Mennonite Church Canada and Mennonite Church USA.</w:t>
      </w:r>
      <w:r>
        <w:rPr>
          <w:sz w:val="24"/>
          <w:szCs w:val="24"/>
        </w:rPr>
        <w:tab/>
      </w:r>
      <w:r>
        <w:rPr>
          <w:sz w:val="24"/>
          <w:szCs w:val="24"/>
        </w:rPr>
        <w:tab/>
      </w:r>
      <w:r>
        <w:rPr>
          <w:sz w:val="24"/>
          <w:szCs w:val="24"/>
        </w:rPr>
        <w:tab/>
      </w:r>
      <w:r>
        <w:rPr>
          <w:sz w:val="24"/>
          <w:szCs w:val="24"/>
        </w:rPr>
        <w:tab/>
      </w:r>
      <w:r>
        <w:rPr>
          <w:sz w:val="24"/>
          <w:szCs w:val="24"/>
        </w:rPr>
        <w:tab/>
      </w:r>
    </w:p>
    <w:p w14:paraId="00000006" w14:textId="77777777" w:rsidR="00B077C7" w:rsidRDefault="00A0689F">
      <w:pPr>
        <w:spacing w:before="240" w:after="240"/>
        <w:rPr>
          <w:sz w:val="24"/>
          <w:szCs w:val="24"/>
        </w:rPr>
      </w:pPr>
      <w:r>
        <w:rPr>
          <w:sz w:val="24"/>
          <w:szCs w:val="24"/>
        </w:rPr>
        <w:t>The MLC desires transparency when credentialing changes happen, both in joy and in sorrow. The MLC also desires consistency i</w:t>
      </w:r>
      <w:r>
        <w:rPr>
          <w:sz w:val="24"/>
          <w:szCs w:val="24"/>
        </w:rPr>
        <w:t>n making such announcements to the broader WDC community (conference leaders, ministers, congregations, and members) and Mennonite Church USA (MC USA).</w:t>
      </w:r>
      <w:r>
        <w:rPr>
          <w:sz w:val="24"/>
          <w:szCs w:val="24"/>
        </w:rPr>
        <w:tab/>
      </w:r>
      <w:r>
        <w:rPr>
          <w:sz w:val="24"/>
          <w:szCs w:val="24"/>
        </w:rPr>
        <w:tab/>
      </w:r>
      <w:r>
        <w:rPr>
          <w:sz w:val="24"/>
          <w:szCs w:val="24"/>
        </w:rPr>
        <w:tab/>
      </w:r>
      <w:r>
        <w:rPr>
          <w:sz w:val="24"/>
          <w:szCs w:val="24"/>
        </w:rPr>
        <w:tab/>
      </w:r>
    </w:p>
    <w:p w14:paraId="00000007" w14:textId="77777777" w:rsidR="00B077C7" w:rsidRDefault="00A0689F">
      <w:pPr>
        <w:spacing w:before="240" w:after="240"/>
        <w:rPr>
          <w:sz w:val="24"/>
          <w:szCs w:val="24"/>
        </w:rPr>
      </w:pPr>
      <w:r>
        <w:rPr>
          <w:sz w:val="24"/>
          <w:szCs w:val="24"/>
        </w:rPr>
        <w:t>Therefore, credentialing communication based on circumstance will happen in the following ways.</w:t>
      </w:r>
      <w:r>
        <w:rPr>
          <w:sz w:val="24"/>
          <w:szCs w:val="24"/>
        </w:rPr>
        <w:tab/>
      </w:r>
      <w:r>
        <w:rPr>
          <w:sz w:val="24"/>
          <w:szCs w:val="24"/>
        </w:rPr>
        <w:tab/>
      </w:r>
      <w:r>
        <w:rPr>
          <w:sz w:val="24"/>
          <w:szCs w:val="24"/>
        </w:rPr>
        <w:tab/>
      </w:r>
      <w:r>
        <w:rPr>
          <w:sz w:val="24"/>
          <w:szCs w:val="24"/>
        </w:rPr>
        <w:tab/>
      </w:r>
    </w:p>
    <w:p w14:paraId="00000008" w14:textId="77777777" w:rsidR="00B077C7" w:rsidRDefault="00A0689F">
      <w:pPr>
        <w:spacing w:before="240" w:after="240" w:line="240" w:lineRule="auto"/>
        <w:rPr>
          <w:sz w:val="24"/>
          <w:szCs w:val="24"/>
        </w:rPr>
      </w:pPr>
      <w:r>
        <w:rPr>
          <w:sz w:val="24"/>
          <w:szCs w:val="24"/>
        </w:rPr>
        <w:t>When a minister is commissioned, licensed, or ordained for ministry:</w:t>
      </w:r>
      <w:r>
        <w:rPr>
          <w:sz w:val="24"/>
          <w:szCs w:val="24"/>
        </w:rPr>
        <w:tab/>
      </w:r>
    </w:p>
    <w:p w14:paraId="00000009" w14:textId="77777777" w:rsidR="00B077C7" w:rsidRDefault="00A0689F">
      <w:pPr>
        <w:spacing w:before="240" w:after="240" w:line="240" w:lineRule="auto"/>
        <w:rPr>
          <w:sz w:val="24"/>
          <w:szCs w:val="24"/>
        </w:rPr>
      </w:pPr>
      <w:r>
        <w:rPr>
          <w:sz w:val="24"/>
          <w:szCs w:val="24"/>
        </w:rPr>
        <w:t xml:space="preserve">-  Announced to the WDC community through the weekly newsletter (e.g. </w:t>
      </w:r>
      <w:r>
        <w:rPr>
          <w:i/>
          <w:sz w:val="24"/>
          <w:szCs w:val="24"/>
        </w:rPr>
        <w:t>Sprouts</w:t>
      </w:r>
      <w:r>
        <w:rPr>
          <w:sz w:val="24"/>
          <w:szCs w:val="24"/>
        </w:rPr>
        <w:t>) (includes credential status</w:t>
      </w:r>
      <w:proofErr w:type="gramStart"/>
      <w:r>
        <w:rPr>
          <w:sz w:val="24"/>
          <w:szCs w:val="24"/>
        </w:rPr>
        <w:t>)</w:t>
      </w:r>
      <w:proofErr w:type="gramEnd"/>
      <w:r>
        <w:rPr>
          <w:sz w:val="24"/>
          <w:szCs w:val="24"/>
        </w:rPr>
        <w:br/>
        <w:t xml:space="preserve">-  Status change made to WDC ministerial file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br/>
        <w:t>-  Communicated to MC US</w:t>
      </w:r>
      <w:r>
        <w:rPr>
          <w:sz w:val="24"/>
          <w:szCs w:val="24"/>
        </w:rPr>
        <w:t>A and updated in the ministerial database</w:t>
      </w:r>
      <w:r>
        <w:rPr>
          <w:sz w:val="24"/>
          <w:szCs w:val="24"/>
        </w:rPr>
        <w:tab/>
      </w:r>
      <w:r>
        <w:rPr>
          <w:sz w:val="24"/>
          <w:szCs w:val="24"/>
        </w:rPr>
        <w:tab/>
      </w:r>
      <w:r>
        <w:rPr>
          <w:sz w:val="24"/>
          <w:szCs w:val="24"/>
        </w:rPr>
        <w:tab/>
      </w:r>
    </w:p>
    <w:p w14:paraId="0000000A" w14:textId="77777777" w:rsidR="00B077C7" w:rsidRDefault="00A0689F">
      <w:pPr>
        <w:spacing w:before="240" w:after="240" w:line="240" w:lineRule="auto"/>
        <w:rPr>
          <w:sz w:val="24"/>
          <w:szCs w:val="24"/>
        </w:rPr>
      </w:pPr>
      <w:r>
        <w:rPr>
          <w:sz w:val="24"/>
          <w:szCs w:val="24"/>
        </w:rPr>
        <w:t>When a minister begins or leaves a ministry position, retires, transfers into or out of WDC:</w:t>
      </w:r>
    </w:p>
    <w:p w14:paraId="0000000B" w14:textId="77777777" w:rsidR="00B077C7" w:rsidRDefault="00A0689F">
      <w:pPr>
        <w:numPr>
          <w:ilvl w:val="0"/>
          <w:numId w:val="3"/>
        </w:numPr>
        <w:spacing w:before="240" w:line="240" w:lineRule="auto"/>
        <w:ind w:left="360"/>
        <w:rPr>
          <w:sz w:val="24"/>
          <w:szCs w:val="24"/>
        </w:rPr>
      </w:pPr>
      <w:r>
        <w:rPr>
          <w:sz w:val="24"/>
          <w:szCs w:val="24"/>
        </w:rPr>
        <w:t xml:space="preserve">Announced to the WDC community through the weekly newsletter (e.g. </w:t>
      </w:r>
      <w:r>
        <w:rPr>
          <w:i/>
          <w:sz w:val="24"/>
          <w:szCs w:val="24"/>
        </w:rPr>
        <w:t>Sprouts</w:t>
      </w:r>
      <w:r>
        <w:rPr>
          <w:sz w:val="24"/>
          <w:szCs w:val="24"/>
        </w:rPr>
        <w:t>) (includes credential status)</w:t>
      </w:r>
    </w:p>
    <w:p w14:paraId="0000000C" w14:textId="77777777" w:rsidR="00B077C7" w:rsidRDefault="00A0689F">
      <w:pPr>
        <w:numPr>
          <w:ilvl w:val="0"/>
          <w:numId w:val="4"/>
        </w:numPr>
        <w:spacing w:line="240" w:lineRule="auto"/>
        <w:ind w:left="360"/>
        <w:rPr>
          <w:sz w:val="24"/>
          <w:szCs w:val="24"/>
        </w:rPr>
      </w:pPr>
      <w:r>
        <w:rPr>
          <w:sz w:val="24"/>
          <w:szCs w:val="24"/>
        </w:rPr>
        <w:t>Status change</w:t>
      </w:r>
      <w:r>
        <w:rPr>
          <w:sz w:val="24"/>
          <w:szCs w:val="24"/>
        </w:rPr>
        <w:t xml:space="preserve"> made to WDC ministerial file</w:t>
      </w:r>
    </w:p>
    <w:p w14:paraId="0000000D" w14:textId="77777777" w:rsidR="00B077C7" w:rsidRDefault="00A0689F">
      <w:pPr>
        <w:numPr>
          <w:ilvl w:val="0"/>
          <w:numId w:val="4"/>
        </w:numPr>
        <w:spacing w:after="240" w:line="240" w:lineRule="auto"/>
        <w:ind w:left="360"/>
        <w:rPr>
          <w:sz w:val="24"/>
          <w:szCs w:val="24"/>
        </w:rPr>
      </w:pPr>
      <w:r>
        <w:rPr>
          <w:sz w:val="24"/>
          <w:szCs w:val="24"/>
        </w:rPr>
        <w:t>Communicated to MC USA and updated in the ministerial database</w:t>
      </w:r>
      <w:r>
        <w:rPr>
          <w:sz w:val="24"/>
          <w:szCs w:val="24"/>
        </w:rPr>
        <w:tab/>
      </w:r>
      <w:r>
        <w:rPr>
          <w:sz w:val="24"/>
          <w:szCs w:val="24"/>
        </w:rPr>
        <w:tab/>
      </w:r>
      <w:r>
        <w:rPr>
          <w:sz w:val="24"/>
          <w:szCs w:val="24"/>
        </w:rPr>
        <w:tab/>
      </w:r>
    </w:p>
    <w:p w14:paraId="0000000E" w14:textId="77777777" w:rsidR="00B077C7" w:rsidRDefault="00A0689F">
      <w:pPr>
        <w:spacing w:before="240" w:after="240" w:line="240" w:lineRule="auto"/>
        <w:rPr>
          <w:sz w:val="24"/>
          <w:szCs w:val="24"/>
        </w:rPr>
      </w:pPr>
      <w:r>
        <w:rPr>
          <w:sz w:val="24"/>
          <w:szCs w:val="24"/>
        </w:rPr>
        <w:t>When a minister enters a ministerial misconduct investigation, announcements will be made in the following ways;</w:t>
      </w:r>
    </w:p>
    <w:p w14:paraId="0000000F" w14:textId="77777777" w:rsidR="00B077C7" w:rsidRDefault="00A0689F">
      <w:pPr>
        <w:numPr>
          <w:ilvl w:val="0"/>
          <w:numId w:val="2"/>
        </w:numPr>
        <w:spacing w:before="240" w:line="240" w:lineRule="auto"/>
        <w:ind w:left="360"/>
        <w:rPr>
          <w:sz w:val="24"/>
          <w:szCs w:val="24"/>
        </w:rPr>
      </w:pPr>
      <w:r>
        <w:rPr>
          <w:sz w:val="24"/>
          <w:szCs w:val="24"/>
        </w:rPr>
        <w:t>When a formal Complaint is filed the Ministeria</w:t>
      </w:r>
      <w:r>
        <w:rPr>
          <w:sz w:val="24"/>
          <w:szCs w:val="24"/>
        </w:rPr>
        <w:t xml:space="preserve">l Leadership Commission will follow the communication guidelines of the </w:t>
      </w:r>
      <w:r>
        <w:rPr>
          <w:i/>
          <w:sz w:val="24"/>
          <w:szCs w:val="24"/>
        </w:rPr>
        <w:t>Ministerial Sexual Misconduct Policy and Procedure</w:t>
      </w:r>
      <w:r>
        <w:rPr>
          <w:sz w:val="24"/>
          <w:szCs w:val="24"/>
        </w:rPr>
        <w:t xml:space="preserve">  </w:t>
      </w:r>
    </w:p>
    <w:p w14:paraId="00000010" w14:textId="77777777" w:rsidR="00B077C7" w:rsidRDefault="00A0689F">
      <w:pPr>
        <w:numPr>
          <w:ilvl w:val="0"/>
          <w:numId w:val="2"/>
        </w:numPr>
        <w:spacing w:line="240" w:lineRule="auto"/>
        <w:ind w:left="360"/>
        <w:rPr>
          <w:sz w:val="24"/>
          <w:szCs w:val="24"/>
        </w:rPr>
      </w:pPr>
      <w:r>
        <w:rPr>
          <w:sz w:val="24"/>
          <w:szCs w:val="24"/>
        </w:rPr>
        <w:t xml:space="preserve">When the Investigation begins Ministerial Leadership Commission will follow the communication guidelines of the </w:t>
      </w:r>
      <w:r>
        <w:rPr>
          <w:i/>
          <w:sz w:val="24"/>
          <w:szCs w:val="24"/>
        </w:rPr>
        <w:t>Ministerial Sexual Misconduct Policy and Procedure</w:t>
      </w:r>
    </w:p>
    <w:p w14:paraId="00000011" w14:textId="77777777" w:rsidR="00B077C7" w:rsidRDefault="00B077C7">
      <w:pPr>
        <w:spacing w:line="240" w:lineRule="auto"/>
        <w:ind w:left="720"/>
        <w:rPr>
          <w:sz w:val="24"/>
          <w:szCs w:val="24"/>
        </w:rPr>
      </w:pPr>
    </w:p>
    <w:p w14:paraId="00000012" w14:textId="77777777" w:rsidR="00B077C7" w:rsidRDefault="00A0689F">
      <w:pPr>
        <w:numPr>
          <w:ilvl w:val="0"/>
          <w:numId w:val="2"/>
        </w:numPr>
        <w:spacing w:line="240" w:lineRule="auto"/>
        <w:ind w:left="360"/>
        <w:rPr>
          <w:sz w:val="24"/>
          <w:szCs w:val="24"/>
        </w:rPr>
      </w:pPr>
      <w:r>
        <w:rPr>
          <w:sz w:val="24"/>
          <w:szCs w:val="24"/>
        </w:rPr>
        <w:lastRenderedPageBreak/>
        <w:t xml:space="preserve">If a Charge is filed and sanction determined, if there is an Appeal, and when there is a Judgment, Ministerial Leadership Commission will follow the communication guidelines of the </w:t>
      </w:r>
      <w:r>
        <w:rPr>
          <w:i/>
          <w:sz w:val="24"/>
          <w:szCs w:val="24"/>
        </w:rPr>
        <w:t>Ministerial Sexual Misc</w:t>
      </w:r>
      <w:r>
        <w:rPr>
          <w:i/>
          <w:sz w:val="24"/>
          <w:szCs w:val="24"/>
        </w:rPr>
        <w:t>onduct Policy and Procedure</w:t>
      </w:r>
      <w:r>
        <w:rPr>
          <w:sz w:val="24"/>
          <w:szCs w:val="24"/>
        </w:rPr>
        <w:t>, and will also make an announcement to</w:t>
      </w:r>
      <w:r>
        <w:rPr>
          <w:color w:val="0000FF"/>
          <w:sz w:val="24"/>
          <w:szCs w:val="24"/>
        </w:rPr>
        <w:t xml:space="preserve"> </w:t>
      </w:r>
      <w:r>
        <w:rPr>
          <w:sz w:val="24"/>
          <w:szCs w:val="24"/>
        </w:rPr>
        <w:t xml:space="preserve">the WDC community through the weekly newsletter (e.g. </w:t>
      </w:r>
      <w:r>
        <w:rPr>
          <w:i/>
          <w:sz w:val="24"/>
          <w:szCs w:val="24"/>
        </w:rPr>
        <w:t>Sprouts</w:t>
      </w:r>
      <w:r>
        <w:rPr>
          <w:sz w:val="24"/>
          <w:szCs w:val="24"/>
        </w:rPr>
        <w:t>).</w:t>
      </w:r>
    </w:p>
    <w:p w14:paraId="00000013" w14:textId="77777777" w:rsidR="00B077C7" w:rsidRDefault="00B077C7">
      <w:pPr>
        <w:spacing w:line="240" w:lineRule="auto"/>
        <w:ind w:left="720"/>
        <w:rPr>
          <w:sz w:val="24"/>
          <w:szCs w:val="24"/>
        </w:rPr>
      </w:pPr>
    </w:p>
    <w:p w14:paraId="00000014" w14:textId="77777777" w:rsidR="00B077C7" w:rsidRDefault="00A0689F">
      <w:pPr>
        <w:numPr>
          <w:ilvl w:val="0"/>
          <w:numId w:val="2"/>
        </w:numPr>
        <w:spacing w:line="240" w:lineRule="auto"/>
        <w:ind w:left="360"/>
        <w:rPr>
          <w:sz w:val="24"/>
          <w:szCs w:val="24"/>
        </w:rPr>
      </w:pPr>
      <w:r>
        <w:rPr>
          <w:sz w:val="24"/>
          <w:szCs w:val="24"/>
        </w:rPr>
        <w:t xml:space="preserve">When the MLC addresses the past misconduct of a credentialed </w:t>
      </w:r>
      <w:r>
        <w:rPr>
          <w:sz w:val="24"/>
          <w:szCs w:val="24"/>
        </w:rPr>
        <w:t>minister, t</w:t>
      </w:r>
      <w:bookmarkStart w:id="0" w:name="_GoBack"/>
      <w:bookmarkEnd w:id="0"/>
      <w:r>
        <w:rPr>
          <w:sz w:val="24"/>
          <w:szCs w:val="24"/>
        </w:rPr>
        <w:t>hat</w:t>
      </w:r>
      <w:r>
        <w:rPr>
          <w:sz w:val="24"/>
          <w:szCs w:val="24"/>
        </w:rPr>
        <w:t xml:space="preserve"> will be announced to the WDC community through t</w:t>
      </w:r>
      <w:r>
        <w:rPr>
          <w:sz w:val="24"/>
          <w:szCs w:val="24"/>
        </w:rPr>
        <w:t xml:space="preserve">he weekly newsletter (e.g. </w:t>
      </w:r>
      <w:proofErr w:type="gramStart"/>
      <w:r>
        <w:rPr>
          <w:i/>
          <w:sz w:val="24"/>
          <w:szCs w:val="24"/>
        </w:rPr>
        <w:t>Sprouts</w:t>
      </w:r>
      <w:proofErr w:type="gramEnd"/>
      <w:r>
        <w:rPr>
          <w:sz w:val="24"/>
          <w:szCs w:val="24"/>
        </w:rPr>
        <w:t>).</w:t>
      </w:r>
    </w:p>
    <w:p w14:paraId="00000015" w14:textId="77777777" w:rsidR="00B077C7" w:rsidRDefault="00B077C7">
      <w:pPr>
        <w:spacing w:line="240" w:lineRule="auto"/>
        <w:rPr>
          <w:sz w:val="24"/>
          <w:szCs w:val="24"/>
        </w:rPr>
      </w:pPr>
    </w:p>
    <w:p w14:paraId="00000016" w14:textId="77777777" w:rsidR="00B077C7" w:rsidRDefault="00A0689F">
      <w:pPr>
        <w:spacing w:line="240" w:lineRule="auto"/>
        <w:rPr>
          <w:i/>
          <w:sz w:val="24"/>
          <w:szCs w:val="24"/>
        </w:rPr>
      </w:pPr>
      <w:r>
        <w:rPr>
          <w:i/>
          <w:sz w:val="24"/>
          <w:szCs w:val="24"/>
        </w:rPr>
        <w:t xml:space="preserve"> </w:t>
      </w:r>
    </w:p>
    <w:p w14:paraId="00000017" w14:textId="77777777" w:rsidR="00B077C7" w:rsidRDefault="00B077C7">
      <w:pPr>
        <w:spacing w:line="240" w:lineRule="auto"/>
        <w:rPr>
          <w:sz w:val="24"/>
          <w:szCs w:val="24"/>
        </w:rPr>
      </w:pPr>
    </w:p>
    <w:sectPr w:rsidR="00B077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54D"/>
    <w:multiLevelType w:val="multilevel"/>
    <w:tmpl w:val="0A6E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A6B42"/>
    <w:multiLevelType w:val="multilevel"/>
    <w:tmpl w:val="054C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20E6B"/>
    <w:multiLevelType w:val="multilevel"/>
    <w:tmpl w:val="A3F0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87A26"/>
    <w:multiLevelType w:val="multilevel"/>
    <w:tmpl w:val="B17A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C7"/>
    <w:rsid w:val="0068545B"/>
    <w:rsid w:val="00A0689F"/>
    <w:rsid w:val="00B0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1B428-0EAC-4048-B94C-FF48ED9B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Funk</cp:lastModifiedBy>
  <cp:revision>3</cp:revision>
  <dcterms:created xsi:type="dcterms:W3CDTF">2020-11-24T18:56:00Z</dcterms:created>
  <dcterms:modified xsi:type="dcterms:W3CDTF">2020-11-24T18:57:00Z</dcterms:modified>
</cp:coreProperties>
</file>