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72" w:rsidRPr="00FB2B2B" w:rsidRDefault="00FB2B2B" w:rsidP="00063872">
      <w:pPr>
        <w:spacing w:after="0" w:line="240" w:lineRule="auto"/>
        <w:jc w:val="center"/>
        <w:rPr>
          <w:b/>
          <w:sz w:val="28"/>
          <w:szCs w:val="28"/>
          <w:u w:val="single"/>
          <w:lang w:val="es-MX"/>
        </w:rPr>
      </w:pPr>
      <w:bookmarkStart w:id="0" w:name="_GoBack"/>
      <w:bookmarkEnd w:id="0"/>
      <w:r w:rsidRPr="00951FF7">
        <w:rPr>
          <w:b/>
          <w:sz w:val="28"/>
          <w:szCs w:val="28"/>
          <w:u w:val="single"/>
          <w:lang w:val="es-MX"/>
        </w:rPr>
        <w:t xml:space="preserve">Informe Anual de </w:t>
      </w:r>
      <w:r>
        <w:rPr>
          <w:b/>
          <w:sz w:val="28"/>
          <w:szCs w:val="28"/>
          <w:u w:val="single"/>
          <w:lang w:val="es-MX"/>
        </w:rPr>
        <w:t>Camp Mennoscah 2019-2020</w:t>
      </w:r>
    </w:p>
    <w:p w:rsidR="00F64535" w:rsidRPr="00FB2B2B" w:rsidRDefault="00F64535" w:rsidP="00063872">
      <w:pPr>
        <w:spacing w:after="0" w:line="240" w:lineRule="auto"/>
        <w:jc w:val="both"/>
        <w:rPr>
          <w:lang w:val="es-MX"/>
        </w:rPr>
      </w:pPr>
    </w:p>
    <w:p w:rsidR="00CE3578" w:rsidRPr="007B4FAD" w:rsidRDefault="007B4FAD" w:rsidP="007B4FAD">
      <w:pPr>
        <w:shd w:val="clear" w:color="auto" w:fill="FFFFFF"/>
        <w:spacing w:after="100" w:line="240" w:lineRule="auto"/>
        <w:rPr>
          <w:rFonts w:eastAsia="Times New Roman" w:cstheme="minorHAnsi"/>
          <w:color w:val="222222"/>
          <w:lang w:val="es-ES"/>
        </w:rPr>
      </w:pPr>
      <w:r w:rsidRPr="007B4FAD">
        <w:rPr>
          <w:rFonts w:eastAsia="Times New Roman" w:cstheme="minorHAnsi"/>
          <w:color w:val="222222"/>
          <w:lang w:val="es-ES"/>
        </w:rPr>
        <w:t>Saludos de parte del personal y la junta directiva de Camp Mennoscah.  El 2019-2020 ha sido un desafío único para todos, y este informe compartirá algunos de los desafíos y bendiciones que Camp Mennoscah ha experimentado durante el año pasado.</w:t>
      </w:r>
    </w:p>
    <w:p w:rsidR="00B13DC1" w:rsidRPr="007B4FAD" w:rsidRDefault="00FB2B2B" w:rsidP="007B4FAD">
      <w:pPr>
        <w:shd w:val="clear" w:color="auto" w:fill="FFFFFF"/>
        <w:spacing w:line="240" w:lineRule="auto"/>
        <w:rPr>
          <w:rFonts w:eastAsia="Times New Roman" w:cstheme="minorHAnsi"/>
          <w:color w:val="222222"/>
          <w:lang w:val="es-ES"/>
        </w:rPr>
      </w:pPr>
      <w:r w:rsidRPr="007B4FAD">
        <w:rPr>
          <w:rFonts w:cstheme="minorHAnsi"/>
          <w:b/>
          <w:u w:val="single"/>
          <w:lang w:val="es-ES"/>
        </w:rPr>
        <w:t xml:space="preserve">Campamento Juveniles de Verano </w:t>
      </w:r>
      <w:r w:rsidR="00FB3E5B" w:rsidRPr="007B4FAD">
        <w:rPr>
          <w:rFonts w:cstheme="minorHAnsi"/>
          <w:b/>
          <w:u w:val="single"/>
          <w:lang w:val="es-ES"/>
        </w:rPr>
        <w:t xml:space="preserve">2019 </w:t>
      </w:r>
      <w:r w:rsidRPr="007B4FAD">
        <w:rPr>
          <w:rFonts w:cstheme="minorHAnsi"/>
          <w:b/>
          <w:u w:val="single"/>
          <w:lang w:val="es-ES"/>
        </w:rPr>
        <w:t>y</w:t>
      </w:r>
      <w:r w:rsidR="00FB3E5B" w:rsidRPr="007B4FAD">
        <w:rPr>
          <w:rFonts w:cstheme="minorHAnsi"/>
          <w:b/>
          <w:u w:val="single"/>
          <w:lang w:val="es-ES"/>
        </w:rPr>
        <w:t xml:space="preserve"> 2020</w:t>
      </w:r>
      <w:r w:rsidR="00FB3E5B" w:rsidRPr="007B4FAD">
        <w:rPr>
          <w:rFonts w:cstheme="minorHAnsi"/>
          <w:b/>
          <w:lang w:val="es-ES"/>
        </w:rPr>
        <w:t xml:space="preserve">: </w:t>
      </w:r>
      <w:r w:rsidR="007B4FAD" w:rsidRPr="007B4FAD">
        <w:rPr>
          <w:rFonts w:eastAsia="Times New Roman" w:cstheme="minorHAnsi"/>
          <w:color w:val="222222"/>
          <w:lang w:val="es-ES"/>
        </w:rPr>
        <w:t>La temporada de acampada de 2019 concluyó con otro año fuerte en términos de asistencia, ¡con la asistencia de 611 campistas!  Esto incluyó 325 de las iglesias de WDC.  En abril de 2020, el liderazgo del campamento tomó la difícil decisión de cancelar los campamentos juveniles en persona en 2020 debido a COVID-19.  En cambio, el personal de verano ha estado ofreciendo videos a través de las redes sociales y el sitio web del campamento, así como "Camp In A Box", que está lleno de varias actividades, manualidades, devocionales, una camiseta del campamento y otros artículos relacionados con el campamento.  Decidimos que si solo 50 personas estaban interesadas, valdría la pena hacerlo, pero al momento de escribir esto, ¡se han ordenado casi 400 cajas!</w:t>
      </w:r>
    </w:p>
    <w:p w:rsidR="00B74D0B" w:rsidRPr="007B4FAD" w:rsidRDefault="00FB2B2B" w:rsidP="007B4FAD">
      <w:pPr>
        <w:shd w:val="clear" w:color="auto" w:fill="FFFFFF"/>
        <w:spacing w:line="240" w:lineRule="auto"/>
        <w:rPr>
          <w:rFonts w:eastAsia="Times New Roman" w:cstheme="minorHAnsi"/>
          <w:color w:val="222222"/>
          <w:lang w:val="es-ES"/>
        </w:rPr>
      </w:pPr>
      <w:r w:rsidRPr="007B4FAD">
        <w:rPr>
          <w:rFonts w:cstheme="minorHAnsi"/>
          <w:b/>
          <w:u w:val="single"/>
          <w:lang w:val="es-ES"/>
        </w:rPr>
        <w:t>Grupos de Retiro</w:t>
      </w:r>
      <w:r w:rsidR="00B74D0B" w:rsidRPr="007B4FAD">
        <w:rPr>
          <w:rFonts w:cstheme="minorHAnsi"/>
          <w:b/>
          <w:lang w:val="es-ES"/>
        </w:rPr>
        <w:t xml:space="preserve">: </w:t>
      </w:r>
      <w:r w:rsidR="007B4FAD" w:rsidRPr="007B4FAD">
        <w:rPr>
          <w:rFonts w:eastAsia="Times New Roman" w:cstheme="minorHAnsi"/>
          <w:color w:val="222222"/>
          <w:lang w:val="es-ES"/>
        </w:rPr>
        <w:t>Aproximadamente 1,500 personas asistieron a retiros de iglesias y otros retiros grupales realizados en el Campamento Mennoscah.  Trece iglesias de WDC realizaron retiros en Camp Mennoscah durante el año pasado y contribuyeron a este número.</w:t>
      </w:r>
    </w:p>
    <w:p w:rsidR="00AC2000" w:rsidRPr="007B4FAD" w:rsidRDefault="00FB2B2B" w:rsidP="007B4FAD">
      <w:pPr>
        <w:shd w:val="clear" w:color="auto" w:fill="FFFFFF"/>
        <w:spacing w:line="240" w:lineRule="auto"/>
        <w:rPr>
          <w:rFonts w:eastAsia="Times New Roman" w:cstheme="minorHAnsi"/>
          <w:color w:val="222222"/>
          <w:lang w:val="es-ES"/>
        </w:rPr>
      </w:pPr>
      <w:r w:rsidRPr="007B4FAD">
        <w:rPr>
          <w:rFonts w:cstheme="minorHAnsi"/>
          <w:b/>
          <w:u w:val="single"/>
          <w:lang w:val="es-ES"/>
        </w:rPr>
        <w:t>Financiero</w:t>
      </w:r>
      <w:proofErr w:type="gramStart"/>
      <w:r w:rsidRPr="007B4FAD">
        <w:rPr>
          <w:rFonts w:cstheme="minorHAnsi"/>
          <w:b/>
          <w:u w:val="single"/>
          <w:lang w:val="es-ES"/>
        </w:rPr>
        <w:t>:</w:t>
      </w:r>
      <w:r w:rsidR="00772D8C" w:rsidRPr="007B4FAD">
        <w:rPr>
          <w:rFonts w:cstheme="minorHAnsi"/>
          <w:b/>
          <w:lang w:val="es-ES"/>
        </w:rPr>
        <w:t xml:space="preserve">  </w:t>
      </w:r>
      <w:r w:rsidR="007B4FAD" w:rsidRPr="007B4FAD">
        <w:rPr>
          <w:rFonts w:eastAsia="Times New Roman" w:cstheme="minorHAnsi"/>
          <w:color w:val="222222"/>
          <w:lang w:val="es-ES"/>
        </w:rPr>
        <w:t>Debido</w:t>
      </w:r>
      <w:proofErr w:type="gramEnd"/>
      <w:r w:rsidR="007B4FAD" w:rsidRPr="007B4FAD">
        <w:rPr>
          <w:rFonts w:eastAsia="Times New Roman" w:cstheme="minorHAnsi"/>
          <w:color w:val="222222"/>
          <w:lang w:val="es-ES"/>
        </w:rPr>
        <w:t xml:space="preserve"> a la gran cantidad de campistas juveniles de verano, las generosas donaciones durante todo el año y los gastos presupuestados normales, Camp Mennoscah experimentó un superávit presupuestario.  Los ingresos operativos en 2019 fueron de $ 486,408 y los gastos operativos fueron de $ 395,908, creando un superávit de $ 90,500.  Esto se ha utilizado para estabilizar los fondos de reserva después de déficits presupuestarios en años anteriores y también ayudará a Camp Mennoscah a través de un incierto año fiscal 2020.</w:t>
      </w:r>
    </w:p>
    <w:p w:rsidR="0059682A" w:rsidRPr="007B4FAD" w:rsidRDefault="00FB2B2B" w:rsidP="007B4FAD">
      <w:pPr>
        <w:shd w:val="clear" w:color="auto" w:fill="FFFFFF"/>
        <w:spacing w:line="240" w:lineRule="auto"/>
        <w:rPr>
          <w:rFonts w:eastAsia="Times New Roman" w:cstheme="minorHAnsi"/>
          <w:color w:val="222222"/>
          <w:lang w:val="es-ES"/>
        </w:rPr>
      </w:pPr>
      <w:r w:rsidRPr="007B4FAD">
        <w:rPr>
          <w:rFonts w:cstheme="minorHAnsi"/>
          <w:b/>
          <w:u w:val="single"/>
          <w:lang w:val="es-ES"/>
        </w:rPr>
        <w:t>Voluntarios</w:t>
      </w:r>
      <w:r w:rsidRPr="007B4FAD">
        <w:rPr>
          <w:rFonts w:cstheme="minorHAnsi"/>
          <w:b/>
          <w:lang w:val="es-ES"/>
        </w:rPr>
        <w:t>:</w:t>
      </w:r>
      <w:r w:rsidR="000107C7" w:rsidRPr="007B4FAD">
        <w:rPr>
          <w:rFonts w:cstheme="minorHAnsi"/>
          <w:b/>
          <w:lang w:val="es-ES"/>
        </w:rPr>
        <w:t xml:space="preserve"> </w:t>
      </w:r>
      <w:r w:rsidR="007B4FAD" w:rsidRPr="007B4FAD">
        <w:rPr>
          <w:rFonts w:eastAsia="Times New Roman" w:cstheme="minorHAnsi"/>
          <w:color w:val="222222"/>
          <w:lang w:val="es-ES"/>
        </w:rPr>
        <w:t>Aunque los cocineros, los consejeros, las enfermeras y el personal del programa no se han utilizado en 2020 debido a la cancelación del campamento en persona, los voluntarios continúan ayudando a realizar tareas durante todo el año.  Se han cancelado un par de días de trabajo y un fin de semana de voluntariado juvenil, pero algunos han podido salir de una manera físicamente distante para avanzar con algunas tareas necesarias.  El campamento Mennoscah puede servir mucho más gracias a la generosidad de los voluntarios.</w:t>
      </w:r>
    </w:p>
    <w:p w:rsidR="00CA0F9F" w:rsidRPr="007B4FAD" w:rsidRDefault="00FB2B2B" w:rsidP="007B4FAD">
      <w:pPr>
        <w:shd w:val="clear" w:color="auto" w:fill="FFFFFF"/>
        <w:spacing w:line="240" w:lineRule="auto"/>
        <w:rPr>
          <w:rFonts w:eastAsia="Times New Roman" w:cstheme="minorHAnsi"/>
          <w:color w:val="222222"/>
          <w:lang w:val="es-ES"/>
        </w:rPr>
      </w:pPr>
      <w:r w:rsidRPr="007B4FAD">
        <w:rPr>
          <w:rFonts w:cstheme="minorHAnsi"/>
          <w:b/>
          <w:u w:val="single"/>
          <w:lang w:val="es-ES"/>
        </w:rPr>
        <w:t>Proyectos</w:t>
      </w:r>
      <w:r w:rsidRPr="007B4FAD">
        <w:rPr>
          <w:rFonts w:cstheme="minorHAnsi"/>
          <w:b/>
          <w:lang w:val="es-ES"/>
        </w:rPr>
        <w:t>:</w:t>
      </w:r>
      <w:r w:rsidR="00933BDE" w:rsidRPr="007B4FAD">
        <w:rPr>
          <w:rFonts w:cstheme="minorHAnsi"/>
          <w:b/>
          <w:lang w:val="es-ES"/>
        </w:rPr>
        <w:t xml:space="preserve"> </w:t>
      </w:r>
      <w:r w:rsidR="007B4FAD" w:rsidRPr="007B4FAD">
        <w:rPr>
          <w:rFonts w:eastAsia="Times New Roman" w:cstheme="minorHAnsi"/>
          <w:color w:val="222222"/>
          <w:lang w:val="es-ES"/>
        </w:rPr>
        <w:t>Durante el año pasado, se completaron algunos proyectos para mejorar las instalaciones de Camp Mennoscah.  La iluminación exterior se agregó al área de juegos para el disfrute nocturno.  Se reemplazaron ventanas y puertas en el comedor para mejorar la eficiencia energética y continuar avanzando con la renovación general del comedor.  Se completaron nuevos paisajes en el área que rodea la entrada del comedor.  En los próximos meses, Camp Mennoscah también instalará dos nuevos columpios y realizará mejoras en el anfiteatro donde se realizan fogatas para campamentos de verano y grupos de retiro.</w:t>
      </w:r>
    </w:p>
    <w:p w:rsidR="007B4FAD" w:rsidRPr="007B4FAD" w:rsidRDefault="007B4FAD" w:rsidP="007B4FAD">
      <w:pPr>
        <w:shd w:val="clear" w:color="auto" w:fill="FFFFFF"/>
        <w:spacing w:after="100" w:line="240" w:lineRule="auto"/>
        <w:rPr>
          <w:rFonts w:eastAsia="Times New Roman" w:cstheme="minorHAnsi"/>
          <w:color w:val="222222"/>
          <w:lang w:val="es-ES"/>
        </w:rPr>
      </w:pPr>
      <w:r w:rsidRPr="007B4FAD">
        <w:rPr>
          <w:rFonts w:eastAsia="Times New Roman" w:cstheme="minorHAnsi"/>
          <w:color w:val="222222"/>
          <w:lang w:val="es-ES"/>
        </w:rPr>
        <w:t>El ministerio de campamento que se ofrece en Camp Mennoscah es una bendición de la que estamos agradecidos de ser parte, y la Conferencia del Distrito Oeste continúa apoyando el ministerio de campamento de una manera verdaderamente significativa.  El campamento continúa siendo un lugar de conexión, con Dios, la naturaleza, los demás y uno mismo, y eso no sería posible sin las oraciones, el aliento, los esfuerzos voluntarios y el apoyo financiero de WDC y las congregaciones que forman parte de él.</w:t>
      </w:r>
    </w:p>
    <w:p w:rsidR="001473C1" w:rsidRPr="007B4FAD" w:rsidRDefault="003A3511" w:rsidP="001473C1">
      <w:pPr>
        <w:spacing w:after="0"/>
        <w:rPr>
          <w:lang w:val="es-ES"/>
        </w:rPr>
      </w:pPr>
      <w:r w:rsidRPr="007B4FAD">
        <w:rPr>
          <w:lang w:val="es-ES"/>
        </w:rPr>
        <w:tab/>
      </w:r>
      <w:r w:rsidRPr="007B4FAD">
        <w:rPr>
          <w:lang w:val="es-ES"/>
        </w:rPr>
        <w:tab/>
      </w:r>
    </w:p>
    <w:p w:rsidR="00FB2B2B" w:rsidRPr="00D71124" w:rsidRDefault="007B4FAD" w:rsidP="00FB2B2B">
      <w:pPr>
        <w:spacing w:after="0" w:line="240" w:lineRule="auto"/>
        <w:jc w:val="both"/>
        <w:rPr>
          <w:b/>
          <w:u w:val="single"/>
          <w:lang w:val="es-MX"/>
        </w:rPr>
      </w:pPr>
      <w:r>
        <w:rPr>
          <w:noProof/>
        </w:rPr>
        <w:drawing>
          <wp:anchor distT="0" distB="0" distL="114300" distR="114300" simplePos="0" relativeHeight="251660288" behindDoc="1" locked="0" layoutInCell="1" allowOverlap="1" wp14:anchorId="07B0898A" wp14:editId="1A991B26">
            <wp:simplePos x="0" y="0"/>
            <wp:positionH relativeFrom="column">
              <wp:posOffset>2419350</wp:posOffset>
            </wp:positionH>
            <wp:positionV relativeFrom="paragraph">
              <wp:posOffset>104140</wp:posOffset>
            </wp:positionV>
            <wp:extent cx="990600" cy="9277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 background 0521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27735"/>
                    </a:xfrm>
                    <a:prstGeom prst="rect">
                      <a:avLst/>
                    </a:prstGeom>
                  </pic:spPr>
                </pic:pic>
              </a:graphicData>
            </a:graphic>
            <wp14:sizeRelH relativeFrom="page">
              <wp14:pctWidth>0</wp14:pctWidth>
            </wp14:sizeRelH>
            <wp14:sizeRelV relativeFrom="page">
              <wp14:pctHeight>0</wp14:pctHeight>
            </wp14:sizeRelV>
          </wp:anchor>
        </w:drawing>
      </w:r>
      <w:r w:rsidR="00FB2B2B" w:rsidRPr="00D71124">
        <w:rPr>
          <w:b/>
          <w:u w:val="single"/>
          <w:lang w:val="es-MX"/>
        </w:rPr>
        <w:t>El personal de Camp Mennoscah</w:t>
      </w:r>
      <w:r w:rsidR="00FB2B2B">
        <w:rPr>
          <w:b/>
          <w:lang w:val="es-MX"/>
        </w:rPr>
        <w:tab/>
      </w:r>
      <w:r w:rsidR="00FB2B2B">
        <w:rPr>
          <w:b/>
          <w:lang w:val="es-MX"/>
        </w:rPr>
        <w:tab/>
      </w:r>
      <w:r w:rsidR="00FB2B2B">
        <w:rPr>
          <w:b/>
          <w:lang w:val="es-MX"/>
        </w:rPr>
        <w:tab/>
      </w:r>
      <w:r w:rsidR="00FB2B2B">
        <w:rPr>
          <w:b/>
          <w:lang w:val="es-MX"/>
        </w:rPr>
        <w:tab/>
      </w:r>
      <w:r w:rsidR="00FB2B2B">
        <w:rPr>
          <w:b/>
          <w:lang w:val="es-MX"/>
        </w:rPr>
        <w:tab/>
      </w:r>
      <w:r w:rsidR="0063488B">
        <w:rPr>
          <w:b/>
          <w:lang w:val="es-MX"/>
        </w:rPr>
        <w:tab/>
      </w:r>
      <w:r w:rsidR="00FB2B2B" w:rsidRPr="00D71124">
        <w:rPr>
          <w:b/>
          <w:u w:val="single"/>
          <w:lang w:val="es-MX"/>
        </w:rPr>
        <w:t>La junta dir</w:t>
      </w:r>
      <w:r w:rsidR="00292809">
        <w:rPr>
          <w:b/>
          <w:u w:val="single"/>
          <w:lang w:val="es-MX"/>
        </w:rPr>
        <w:t>ectiva</w:t>
      </w:r>
    </w:p>
    <w:p w:rsidR="00FB2B2B" w:rsidRPr="00D71124" w:rsidRDefault="00FB2B2B" w:rsidP="00FB2B2B">
      <w:pPr>
        <w:spacing w:after="0" w:line="240" w:lineRule="auto"/>
        <w:jc w:val="both"/>
        <w:rPr>
          <w:lang w:val="es-MX"/>
        </w:rPr>
      </w:pPr>
      <w:r w:rsidRPr="00D71124">
        <w:rPr>
          <w:lang w:val="es-MX"/>
        </w:rPr>
        <w:t xml:space="preserve">Michael </w:t>
      </w:r>
      <w:proofErr w:type="spellStart"/>
      <w:r w:rsidRPr="00D71124">
        <w:rPr>
          <w:lang w:val="es-MX"/>
        </w:rPr>
        <w:t>Unruh</w:t>
      </w:r>
      <w:proofErr w:type="spellEnd"/>
      <w:r w:rsidRPr="00D71124">
        <w:rPr>
          <w:lang w:val="es-MX"/>
        </w:rPr>
        <w:t xml:space="preserve"> –</w:t>
      </w:r>
      <w:r>
        <w:rPr>
          <w:lang w:val="es-MX"/>
        </w:rPr>
        <w:t xml:space="preserve"> director ejecutivo</w:t>
      </w:r>
      <w:r>
        <w:rPr>
          <w:lang w:val="es-MX"/>
        </w:rPr>
        <w:tab/>
      </w:r>
      <w:r>
        <w:rPr>
          <w:lang w:val="es-MX"/>
        </w:rPr>
        <w:tab/>
      </w:r>
      <w:r>
        <w:rPr>
          <w:lang w:val="es-MX"/>
        </w:rPr>
        <w:tab/>
      </w:r>
      <w:r w:rsidR="0063488B">
        <w:rPr>
          <w:lang w:val="es-MX"/>
        </w:rPr>
        <w:tab/>
      </w:r>
      <w:proofErr w:type="spellStart"/>
      <w:r w:rsidRPr="00B73C2D">
        <w:rPr>
          <w:lang w:val="es-MX"/>
        </w:rPr>
        <w:t>Renetta</w:t>
      </w:r>
      <w:proofErr w:type="spellEnd"/>
      <w:r w:rsidRPr="00B73C2D">
        <w:rPr>
          <w:lang w:val="es-MX"/>
        </w:rPr>
        <w:t xml:space="preserve"> </w:t>
      </w:r>
      <w:proofErr w:type="spellStart"/>
      <w:r w:rsidRPr="00B73C2D">
        <w:rPr>
          <w:lang w:val="es-MX"/>
        </w:rPr>
        <w:t>Gooden</w:t>
      </w:r>
      <w:proofErr w:type="spellEnd"/>
      <w:r w:rsidRPr="00CF1E24">
        <w:rPr>
          <w:lang w:val="es-MX"/>
        </w:rPr>
        <w:t xml:space="preserve"> </w:t>
      </w:r>
      <w:r w:rsidRPr="00D71124">
        <w:rPr>
          <w:lang w:val="es-MX"/>
        </w:rPr>
        <w:t>– presidente</w:t>
      </w:r>
      <w:r w:rsidRPr="00B73C2D">
        <w:rPr>
          <w:lang w:val="es-MX"/>
        </w:rPr>
        <w:t xml:space="preserve"> </w:t>
      </w:r>
      <w:r w:rsidRPr="00B73C2D">
        <w:rPr>
          <w:lang w:val="es-MX"/>
        </w:rPr>
        <w:tab/>
      </w:r>
      <w:r w:rsidR="0063488B">
        <w:rPr>
          <w:lang w:val="es-MX"/>
        </w:rPr>
        <w:t xml:space="preserve">             </w:t>
      </w:r>
      <w:r w:rsidRPr="00FB2B2B">
        <w:rPr>
          <w:lang w:val="es-MX"/>
        </w:rPr>
        <w:t>Jon Miller</w:t>
      </w:r>
    </w:p>
    <w:p w:rsidR="00FB2B2B" w:rsidRPr="00D71124" w:rsidRDefault="00FB2B2B" w:rsidP="00FB2B2B">
      <w:pPr>
        <w:spacing w:after="0" w:line="240" w:lineRule="auto"/>
        <w:jc w:val="both"/>
        <w:rPr>
          <w:lang w:val="es-MX"/>
        </w:rPr>
      </w:pPr>
      <w:r w:rsidRPr="00D71124">
        <w:rPr>
          <w:lang w:val="es-MX"/>
        </w:rPr>
        <w:t xml:space="preserve">Olivia </w:t>
      </w:r>
      <w:proofErr w:type="spellStart"/>
      <w:r w:rsidRPr="00D71124">
        <w:rPr>
          <w:lang w:val="es-MX"/>
        </w:rPr>
        <w:t>Bartel</w:t>
      </w:r>
      <w:proofErr w:type="spellEnd"/>
      <w:r w:rsidRPr="00D71124">
        <w:rPr>
          <w:lang w:val="es-MX"/>
        </w:rPr>
        <w:t xml:space="preserve"> – director de campamento</w:t>
      </w:r>
      <w:r w:rsidRPr="00D71124">
        <w:rPr>
          <w:lang w:val="es-MX"/>
        </w:rPr>
        <w:tab/>
      </w:r>
      <w:r>
        <w:rPr>
          <w:lang w:val="es-MX"/>
        </w:rPr>
        <w:tab/>
      </w:r>
      <w:r>
        <w:rPr>
          <w:lang w:val="es-MX"/>
        </w:rPr>
        <w:tab/>
      </w:r>
      <w:r w:rsidR="0063488B">
        <w:rPr>
          <w:lang w:val="es-MX"/>
        </w:rPr>
        <w:tab/>
      </w:r>
      <w:proofErr w:type="spellStart"/>
      <w:r w:rsidRPr="00B73C2D">
        <w:rPr>
          <w:lang w:val="es-MX"/>
        </w:rPr>
        <w:t>Kenzie</w:t>
      </w:r>
      <w:proofErr w:type="spellEnd"/>
      <w:r w:rsidRPr="00B73C2D">
        <w:rPr>
          <w:lang w:val="es-MX"/>
        </w:rPr>
        <w:t xml:space="preserve"> </w:t>
      </w:r>
      <w:proofErr w:type="spellStart"/>
      <w:r w:rsidRPr="00B73C2D">
        <w:rPr>
          <w:lang w:val="es-MX"/>
        </w:rPr>
        <w:t>Intemann</w:t>
      </w:r>
      <w:proofErr w:type="spellEnd"/>
      <w:r>
        <w:rPr>
          <w:lang w:val="es-MX"/>
        </w:rPr>
        <w:t xml:space="preserve"> – </w:t>
      </w:r>
      <w:r w:rsidR="0063488B">
        <w:rPr>
          <w:lang w:val="es-MX"/>
        </w:rPr>
        <w:t xml:space="preserve">vicepresidente         </w:t>
      </w:r>
      <w:r>
        <w:rPr>
          <w:lang w:val="es-MX"/>
        </w:rPr>
        <w:t>Julia Miller</w:t>
      </w:r>
      <w:r w:rsidRPr="00FB2B2B">
        <w:rPr>
          <w:lang w:val="es-MX"/>
        </w:rPr>
        <w:t xml:space="preserve"> </w:t>
      </w:r>
    </w:p>
    <w:p w:rsidR="00FB2B2B" w:rsidRPr="00FB2B2B" w:rsidRDefault="00FB2B2B" w:rsidP="00FB2B2B">
      <w:pPr>
        <w:spacing w:after="0" w:line="240" w:lineRule="auto"/>
        <w:jc w:val="both"/>
        <w:rPr>
          <w:lang w:val="es-MX"/>
        </w:rPr>
      </w:pPr>
      <w:proofErr w:type="spellStart"/>
      <w:r w:rsidRPr="00B73C2D">
        <w:rPr>
          <w:lang w:val="es-MX"/>
        </w:rPr>
        <w:t>Gardell</w:t>
      </w:r>
      <w:proofErr w:type="spellEnd"/>
      <w:r w:rsidRPr="00B73C2D">
        <w:rPr>
          <w:lang w:val="es-MX"/>
        </w:rPr>
        <w:t xml:space="preserve"> </w:t>
      </w:r>
      <w:proofErr w:type="spellStart"/>
      <w:r w:rsidRPr="00B73C2D">
        <w:rPr>
          <w:lang w:val="es-MX"/>
        </w:rPr>
        <w:t>Stucky</w:t>
      </w:r>
      <w:proofErr w:type="spellEnd"/>
      <w:r w:rsidRPr="00B73C2D">
        <w:rPr>
          <w:lang w:val="es-MX"/>
        </w:rPr>
        <w:t xml:space="preserve"> – director de facilidades</w:t>
      </w:r>
      <w:r w:rsidRPr="00FB2B2B">
        <w:rPr>
          <w:lang w:val="es-MX"/>
        </w:rPr>
        <w:t xml:space="preserve"> </w:t>
      </w:r>
      <w:r>
        <w:rPr>
          <w:lang w:val="es-MX"/>
        </w:rPr>
        <w:tab/>
      </w:r>
      <w:r>
        <w:rPr>
          <w:lang w:val="es-MX"/>
        </w:rPr>
        <w:tab/>
      </w:r>
      <w:r>
        <w:rPr>
          <w:lang w:val="es-MX"/>
        </w:rPr>
        <w:tab/>
      </w:r>
      <w:r w:rsidR="0063488B">
        <w:rPr>
          <w:lang w:val="es-MX"/>
        </w:rPr>
        <w:tab/>
      </w:r>
      <w:proofErr w:type="spellStart"/>
      <w:r w:rsidRPr="00CF1E24">
        <w:rPr>
          <w:lang w:val="es-MX"/>
        </w:rPr>
        <w:t>Jill</w:t>
      </w:r>
      <w:proofErr w:type="spellEnd"/>
      <w:r>
        <w:rPr>
          <w:lang w:val="es-MX"/>
        </w:rPr>
        <w:t xml:space="preserve"> </w:t>
      </w:r>
      <w:proofErr w:type="spellStart"/>
      <w:r w:rsidRPr="00CF1E24">
        <w:rPr>
          <w:lang w:val="es-MX"/>
        </w:rPr>
        <w:t>Litwiller</w:t>
      </w:r>
      <w:proofErr w:type="spellEnd"/>
      <w:r w:rsidRPr="00D71124">
        <w:rPr>
          <w:lang w:val="es-MX"/>
        </w:rPr>
        <w:t xml:space="preserve"> – secretario</w:t>
      </w:r>
      <w:r w:rsidRPr="00B73C2D">
        <w:rPr>
          <w:lang w:val="es-MX"/>
        </w:rPr>
        <w:tab/>
      </w:r>
      <w:r w:rsidR="0063488B">
        <w:rPr>
          <w:lang w:val="es-MX"/>
        </w:rPr>
        <w:tab/>
        <w:t xml:space="preserve">             </w:t>
      </w:r>
      <w:r>
        <w:rPr>
          <w:lang w:val="es-MX"/>
        </w:rPr>
        <w:t xml:space="preserve">Bonnie </w:t>
      </w:r>
      <w:proofErr w:type="spellStart"/>
      <w:r>
        <w:rPr>
          <w:lang w:val="es-MX"/>
        </w:rPr>
        <w:t>Swenson</w:t>
      </w:r>
      <w:proofErr w:type="spellEnd"/>
    </w:p>
    <w:p w:rsidR="00FB2B2B" w:rsidRDefault="00FB2B2B" w:rsidP="00FB2B2B">
      <w:pPr>
        <w:spacing w:after="0" w:line="240" w:lineRule="auto"/>
        <w:jc w:val="both"/>
        <w:rPr>
          <w:lang w:val="es-MX"/>
        </w:rPr>
      </w:pPr>
      <w:r w:rsidRPr="00FB2B2B">
        <w:rPr>
          <w:lang w:val="es-MX"/>
        </w:rPr>
        <w:t xml:space="preserve">Deborah </w:t>
      </w:r>
      <w:proofErr w:type="spellStart"/>
      <w:r w:rsidRPr="00FB2B2B">
        <w:rPr>
          <w:lang w:val="es-MX"/>
        </w:rPr>
        <w:t>Dimmick</w:t>
      </w:r>
      <w:proofErr w:type="spellEnd"/>
      <w:r w:rsidRPr="00FB2B2B">
        <w:rPr>
          <w:lang w:val="es-MX"/>
        </w:rPr>
        <w:t xml:space="preserve"> – asistente de oficina</w:t>
      </w:r>
      <w:r w:rsidRPr="00FB2B2B">
        <w:rPr>
          <w:lang w:val="es-MX"/>
        </w:rPr>
        <w:tab/>
      </w:r>
      <w:r w:rsidRPr="00FB2B2B">
        <w:rPr>
          <w:lang w:val="es-MX"/>
        </w:rPr>
        <w:tab/>
      </w:r>
      <w:r w:rsidRPr="00FB2B2B">
        <w:rPr>
          <w:lang w:val="es-MX"/>
        </w:rPr>
        <w:tab/>
      </w:r>
      <w:r w:rsidR="0063488B">
        <w:rPr>
          <w:lang w:val="es-MX"/>
        </w:rPr>
        <w:tab/>
      </w:r>
      <w:r w:rsidRPr="00FB2B2B">
        <w:rPr>
          <w:lang w:val="es-MX"/>
        </w:rPr>
        <w:t xml:space="preserve">Joan Entz – tesorera </w:t>
      </w:r>
      <w:r w:rsidRPr="00FB2B2B">
        <w:rPr>
          <w:lang w:val="es-MX"/>
        </w:rPr>
        <w:tab/>
      </w:r>
      <w:r w:rsidRPr="00FB2B2B">
        <w:rPr>
          <w:lang w:val="es-MX"/>
        </w:rPr>
        <w:tab/>
      </w:r>
      <w:r w:rsidR="0063488B">
        <w:rPr>
          <w:lang w:val="es-MX"/>
        </w:rPr>
        <w:t xml:space="preserve">             </w:t>
      </w:r>
      <w:r w:rsidRPr="00FB2B2B">
        <w:rPr>
          <w:lang w:val="es-MX"/>
        </w:rPr>
        <w:t>Kevin Wilder</w:t>
      </w:r>
      <w:r w:rsidRPr="00FB2B2B">
        <w:rPr>
          <w:lang w:val="es-MX"/>
        </w:rPr>
        <w:tab/>
      </w:r>
    </w:p>
    <w:p w:rsidR="00FB2B2B" w:rsidRPr="0063488B" w:rsidRDefault="00FB2B2B" w:rsidP="00FB2B2B">
      <w:pPr>
        <w:spacing w:after="0" w:line="240" w:lineRule="auto"/>
        <w:jc w:val="both"/>
      </w:pPr>
      <w:r w:rsidRPr="0063488B">
        <w:t xml:space="preserve">Judy Morris – </w:t>
      </w:r>
      <w:proofErr w:type="spellStart"/>
      <w:r w:rsidRPr="0063488B">
        <w:t>custodia</w:t>
      </w:r>
      <w:proofErr w:type="spellEnd"/>
      <w:r w:rsidRPr="0063488B">
        <w:tab/>
      </w:r>
      <w:r w:rsidRPr="0063488B">
        <w:tab/>
      </w:r>
      <w:r w:rsidRPr="0063488B">
        <w:tab/>
      </w:r>
      <w:r w:rsidRPr="0063488B">
        <w:tab/>
      </w:r>
      <w:r w:rsidRPr="0063488B">
        <w:tab/>
      </w:r>
      <w:r w:rsidR="0063488B" w:rsidRPr="0063488B">
        <w:tab/>
      </w:r>
      <w:r w:rsidRPr="0063488B">
        <w:t xml:space="preserve">Mike </w:t>
      </w:r>
      <w:proofErr w:type="spellStart"/>
      <w:r w:rsidRPr="0063488B">
        <w:t>Doerksen</w:t>
      </w:r>
      <w:proofErr w:type="spellEnd"/>
      <w:r w:rsidRPr="0063488B">
        <w:t xml:space="preserve"> </w:t>
      </w:r>
      <w:r w:rsidRPr="0063488B">
        <w:tab/>
      </w:r>
      <w:r w:rsidRPr="0063488B">
        <w:tab/>
      </w:r>
      <w:r w:rsidRPr="0063488B">
        <w:tab/>
      </w:r>
      <w:r w:rsidR="0063488B">
        <w:t xml:space="preserve">             </w:t>
      </w:r>
      <w:r w:rsidRPr="0063488B">
        <w:t>Jim Yoder</w:t>
      </w:r>
    </w:p>
    <w:p w:rsidR="00DD0092" w:rsidRPr="0063488B" w:rsidRDefault="00FB2B2B" w:rsidP="007B4FAD">
      <w:pPr>
        <w:spacing w:after="0" w:line="240" w:lineRule="auto"/>
        <w:ind w:left="4320" w:hanging="4320"/>
        <w:jc w:val="both"/>
        <w:rPr>
          <w:lang w:val="es-MX"/>
        </w:rPr>
      </w:pPr>
      <w:r w:rsidRPr="0063488B">
        <w:tab/>
      </w:r>
      <w:r w:rsidRPr="0063488B">
        <w:tab/>
      </w:r>
      <w:r w:rsidR="0063488B" w:rsidRPr="0063488B">
        <w:tab/>
      </w:r>
      <w:r w:rsidRPr="00FB2B2B">
        <w:rPr>
          <w:lang w:val="es-MX"/>
        </w:rPr>
        <w:t>Isaac En</w:t>
      </w:r>
      <w:r w:rsidR="007B4FAD">
        <w:rPr>
          <w:lang w:val="es-MX"/>
        </w:rPr>
        <w:t>tz</w:t>
      </w:r>
    </w:p>
    <w:sectPr w:rsidR="00DD0092" w:rsidRPr="0063488B" w:rsidSect="00425AC6">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ECD"/>
    <w:multiLevelType w:val="hybridMultilevel"/>
    <w:tmpl w:val="DBD8851E"/>
    <w:lvl w:ilvl="0" w:tplc="DB144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F3285"/>
    <w:multiLevelType w:val="hybridMultilevel"/>
    <w:tmpl w:val="C092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C4532"/>
    <w:multiLevelType w:val="hybridMultilevel"/>
    <w:tmpl w:val="85D8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06"/>
    <w:rsid w:val="000107C7"/>
    <w:rsid w:val="00063872"/>
    <w:rsid w:val="00083161"/>
    <w:rsid w:val="00086AC9"/>
    <w:rsid w:val="000C09B1"/>
    <w:rsid w:val="000C49DA"/>
    <w:rsid w:val="000D2AAE"/>
    <w:rsid w:val="00101A8F"/>
    <w:rsid w:val="001473C1"/>
    <w:rsid w:val="00160F95"/>
    <w:rsid w:val="0017360A"/>
    <w:rsid w:val="001934BE"/>
    <w:rsid w:val="001A1A8F"/>
    <w:rsid w:val="001A2E86"/>
    <w:rsid w:val="00206FC3"/>
    <w:rsid w:val="00216987"/>
    <w:rsid w:val="00292809"/>
    <w:rsid w:val="002A3686"/>
    <w:rsid w:val="002D3AC4"/>
    <w:rsid w:val="00326D82"/>
    <w:rsid w:val="00391C87"/>
    <w:rsid w:val="003A3511"/>
    <w:rsid w:val="003D75E6"/>
    <w:rsid w:val="004036D8"/>
    <w:rsid w:val="00413CC5"/>
    <w:rsid w:val="00421806"/>
    <w:rsid w:val="00425AC6"/>
    <w:rsid w:val="00434FBE"/>
    <w:rsid w:val="0044696F"/>
    <w:rsid w:val="0047456C"/>
    <w:rsid w:val="004A4092"/>
    <w:rsid w:val="004D41C6"/>
    <w:rsid w:val="004D462C"/>
    <w:rsid w:val="00536EB6"/>
    <w:rsid w:val="00571F37"/>
    <w:rsid w:val="00585643"/>
    <w:rsid w:val="0059682A"/>
    <w:rsid w:val="005C06CC"/>
    <w:rsid w:val="0063488B"/>
    <w:rsid w:val="00654489"/>
    <w:rsid w:val="00673A2F"/>
    <w:rsid w:val="00680F3F"/>
    <w:rsid w:val="006908DE"/>
    <w:rsid w:val="00726F01"/>
    <w:rsid w:val="00772D8C"/>
    <w:rsid w:val="0079395A"/>
    <w:rsid w:val="007B4FAD"/>
    <w:rsid w:val="008334B4"/>
    <w:rsid w:val="0084165E"/>
    <w:rsid w:val="008643E7"/>
    <w:rsid w:val="00875549"/>
    <w:rsid w:val="008C0B9C"/>
    <w:rsid w:val="008D7C90"/>
    <w:rsid w:val="00914079"/>
    <w:rsid w:val="00933BDE"/>
    <w:rsid w:val="00981EDC"/>
    <w:rsid w:val="009A668D"/>
    <w:rsid w:val="009B04CF"/>
    <w:rsid w:val="009B51A1"/>
    <w:rsid w:val="009C3927"/>
    <w:rsid w:val="00A6444F"/>
    <w:rsid w:val="00AC2000"/>
    <w:rsid w:val="00B0028C"/>
    <w:rsid w:val="00B13AB3"/>
    <w:rsid w:val="00B13DC1"/>
    <w:rsid w:val="00B74D0B"/>
    <w:rsid w:val="00C02F24"/>
    <w:rsid w:val="00CA01E2"/>
    <w:rsid w:val="00CA0F9F"/>
    <w:rsid w:val="00CD0614"/>
    <w:rsid w:val="00CE1DC7"/>
    <w:rsid w:val="00CE3578"/>
    <w:rsid w:val="00D1676D"/>
    <w:rsid w:val="00D34911"/>
    <w:rsid w:val="00D46D17"/>
    <w:rsid w:val="00D8453B"/>
    <w:rsid w:val="00D87862"/>
    <w:rsid w:val="00DA736F"/>
    <w:rsid w:val="00DD0092"/>
    <w:rsid w:val="00DE10BF"/>
    <w:rsid w:val="00E2729D"/>
    <w:rsid w:val="00E7696E"/>
    <w:rsid w:val="00E77F66"/>
    <w:rsid w:val="00EF2E18"/>
    <w:rsid w:val="00F64535"/>
    <w:rsid w:val="00F65E28"/>
    <w:rsid w:val="00F72469"/>
    <w:rsid w:val="00F94C84"/>
    <w:rsid w:val="00FA14DE"/>
    <w:rsid w:val="00FB2B2B"/>
    <w:rsid w:val="00FB3E5B"/>
    <w:rsid w:val="00FC10A8"/>
    <w:rsid w:val="00FD548E"/>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A17CF-BEF8-4882-A672-0B4B0B2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06"/>
    <w:pPr>
      <w:ind w:left="720"/>
      <w:contextualSpacing/>
    </w:pPr>
  </w:style>
  <w:style w:type="paragraph" w:styleId="BalloonText">
    <w:name w:val="Balloon Text"/>
    <w:basedOn w:val="Normal"/>
    <w:link w:val="BalloonTextChar"/>
    <w:uiPriority w:val="99"/>
    <w:semiHidden/>
    <w:unhideWhenUsed/>
    <w:rsid w:val="00CE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068">
      <w:bodyDiv w:val="1"/>
      <w:marLeft w:val="0"/>
      <w:marRight w:val="0"/>
      <w:marTop w:val="0"/>
      <w:marBottom w:val="0"/>
      <w:divBdr>
        <w:top w:val="none" w:sz="0" w:space="0" w:color="auto"/>
        <w:left w:val="none" w:sz="0" w:space="0" w:color="auto"/>
        <w:bottom w:val="none" w:sz="0" w:space="0" w:color="auto"/>
        <w:right w:val="none" w:sz="0" w:space="0" w:color="auto"/>
      </w:divBdr>
      <w:divsChild>
        <w:div w:id="68972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174244">
              <w:marLeft w:val="0"/>
              <w:marRight w:val="0"/>
              <w:marTop w:val="0"/>
              <w:marBottom w:val="0"/>
              <w:divBdr>
                <w:top w:val="none" w:sz="0" w:space="0" w:color="auto"/>
                <w:left w:val="none" w:sz="0" w:space="0" w:color="auto"/>
                <w:bottom w:val="none" w:sz="0" w:space="0" w:color="auto"/>
                <w:right w:val="none" w:sz="0" w:space="0" w:color="auto"/>
              </w:divBdr>
              <w:divsChild>
                <w:div w:id="3426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1643">
      <w:bodyDiv w:val="1"/>
      <w:marLeft w:val="0"/>
      <w:marRight w:val="0"/>
      <w:marTop w:val="0"/>
      <w:marBottom w:val="0"/>
      <w:divBdr>
        <w:top w:val="none" w:sz="0" w:space="0" w:color="auto"/>
        <w:left w:val="none" w:sz="0" w:space="0" w:color="auto"/>
        <w:bottom w:val="none" w:sz="0" w:space="0" w:color="auto"/>
        <w:right w:val="none" w:sz="0" w:space="0" w:color="auto"/>
      </w:divBdr>
      <w:divsChild>
        <w:div w:id="19341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984329">
              <w:marLeft w:val="0"/>
              <w:marRight w:val="0"/>
              <w:marTop w:val="0"/>
              <w:marBottom w:val="0"/>
              <w:divBdr>
                <w:top w:val="none" w:sz="0" w:space="0" w:color="auto"/>
                <w:left w:val="none" w:sz="0" w:space="0" w:color="auto"/>
                <w:bottom w:val="none" w:sz="0" w:space="0" w:color="auto"/>
                <w:right w:val="none" w:sz="0" w:space="0" w:color="auto"/>
              </w:divBdr>
              <w:divsChild>
                <w:div w:id="18859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241">
      <w:bodyDiv w:val="1"/>
      <w:marLeft w:val="0"/>
      <w:marRight w:val="0"/>
      <w:marTop w:val="0"/>
      <w:marBottom w:val="0"/>
      <w:divBdr>
        <w:top w:val="none" w:sz="0" w:space="0" w:color="auto"/>
        <w:left w:val="none" w:sz="0" w:space="0" w:color="auto"/>
        <w:bottom w:val="none" w:sz="0" w:space="0" w:color="auto"/>
        <w:right w:val="none" w:sz="0" w:space="0" w:color="auto"/>
      </w:divBdr>
      <w:divsChild>
        <w:div w:id="149364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490609">
              <w:marLeft w:val="0"/>
              <w:marRight w:val="0"/>
              <w:marTop w:val="0"/>
              <w:marBottom w:val="0"/>
              <w:divBdr>
                <w:top w:val="none" w:sz="0" w:space="0" w:color="auto"/>
                <w:left w:val="none" w:sz="0" w:space="0" w:color="auto"/>
                <w:bottom w:val="none" w:sz="0" w:space="0" w:color="auto"/>
                <w:right w:val="none" w:sz="0" w:space="0" w:color="auto"/>
              </w:divBdr>
              <w:divsChild>
                <w:div w:id="699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7649">
      <w:bodyDiv w:val="1"/>
      <w:marLeft w:val="0"/>
      <w:marRight w:val="0"/>
      <w:marTop w:val="0"/>
      <w:marBottom w:val="0"/>
      <w:divBdr>
        <w:top w:val="none" w:sz="0" w:space="0" w:color="auto"/>
        <w:left w:val="none" w:sz="0" w:space="0" w:color="auto"/>
        <w:bottom w:val="none" w:sz="0" w:space="0" w:color="auto"/>
        <w:right w:val="none" w:sz="0" w:space="0" w:color="auto"/>
      </w:divBdr>
      <w:divsChild>
        <w:div w:id="158907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554825">
              <w:marLeft w:val="0"/>
              <w:marRight w:val="0"/>
              <w:marTop w:val="0"/>
              <w:marBottom w:val="0"/>
              <w:divBdr>
                <w:top w:val="none" w:sz="0" w:space="0" w:color="auto"/>
                <w:left w:val="none" w:sz="0" w:space="0" w:color="auto"/>
                <w:bottom w:val="none" w:sz="0" w:space="0" w:color="auto"/>
                <w:right w:val="none" w:sz="0" w:space="0" w:color="auto"/>
              </w:divBdr>
              <w:divsChild>
                <w:div w:id="21362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8286">
      <w:bodyDiv w:val="1"/>
      <w:marLeft w:val="0"/>
      <w:marRight w:val="0"/>
      <w:marTop w:val="0"/>
      <w:marBottom w:val="0"/>
      <w:divBdr>
        <w:top w:val="none" w:sz="0" w:space="0" w:color="auto"/>
        <w:left w:val="none" w:sz="0" w:space="0" w:color="auto"/>
        <w:bottom w:val="none" w:sz="0" w:space="0" w:color="auto"/>
        <w:right w:val="none" w:sz="0" w:space="0" w:color="auto"/>
      </w:divBdr>
      <w:divsChild>
        <w:div w:id="202462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00912">
              <w:marLeft w:val="0"/>
              <w:marRight w:val="0"/>
              <w:marTop w:val="0"/>
              <w:marBottom w:val="0"/>
              <w:divBdr>
                <w:top w:val="none" w:sz="0" w:space="0" w:color="auto"/>
                <w:left w:val="none" w:sz="0" w:space="0" w:color="auto"/>
                <w:bottom w:val="none" w:sz="0" w:space="0" w:color="auto"/>
                <w:right w:val="none" w:sz="0" w:space="0" w:color="auto"/>
              </w:divBdr>
              <w:divsChild>
                <w:div w:id="4214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814">
      <w:bodyDiv w:val="1"/>
      <w:marLeft w:val="0"/>
      <w:marRight w:val="0"/>
      <w:marTop w:val="0"/>
      <w:marBottom w:val="0"/>
      <w:divBdr>
        <w:top w:val="none" w:sz="0" w:space="0" w:color="auto"/>
        <w:left w:val="none" w:sz="0" w:space="0" w:color="auto"/>
        <w:bottom w:val="none" w:sz="0" w:space="0" w:color="auto"/>
        <w:right w:val="none" w:sz="0" w:space="0" w:color="auto"/>
      </w:divBdr>
      <w:divsChild>
        <w:div w:id="200424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720435">
              <w:marLeft w:val="0"/>
              <w:marRight w:val="0"/>
              <w:marTop w:val="0"/>
              <w:marBottom w:val="0"/>
              <w:divBdr>
                <w:top w:val="none" w:sz="0" w:space="0" w:color="auto"/>
                <w:left w:val="none" w:sz="0" w:space="0" w:color="auto"/>
                <w:bottom w:val="none" w:sz="0" w:space="0" w:color="auto"/>
                <w:right w:val="none" w:sz="0" w:space="0" w:color="auto"/>
              </w:divBdr>
              <w:divsChild>
                <w:div w:id="858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8271">
      <w:bodyDiv w:val="1"/>
      <w:marLeft w:val="0"/>
      <w:marRight w:val="0"/>
      <w:marTop w:val="0"/>
      <w:marBottom w:val="0"/>
      <w:divBdr>
        <w:top w:val="none" w:sz="0" w:space="0" w:color="auto"/>
        <w:left w:val="none" w:sz="0" w:space="0" w:color="auto"/>
        <w:bottom w:val="none" w:sz="0" w:space="0" w:color="auto"/>
        <w:right w:val="none" w:sz="0" w:space="0" w:color="auto"/>
      </w:divBdr>
      <w:divsChild>
        <w:div w:id="391389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13813">
              <w:marLeft w:val="0"/>
              <w:marRight w:val="0"/>
              <w:marTop w:val="0"/>
              <w:marBottom w:val="0"/>
              <w:divBdr>
                <w:top w:val="none" w:sz="0" w:space="0" w:color="auto"/>
                <w:left w:val="none" w:sz="0" w:space="0" w:color="auto"/>
                <w:bottom w:val="none" w:sz="0" w:space="0" w:color="auto"/>
                <w:right w:val="none" w:sz="0" w:space="0" w:color="auto"/>
              </w:divBdr>
              <w:divsChild>
                <w:div w:id="3463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Unruh</dc:creator>
  <cp:lastModifiedBy>Nancy Funk</cp:lastModifiedBy>
  <cp:revision>2</cp:revision>
  <dcterms:created xsi:type="dcterms:W3CDTF">2020-06-12T14:44:00Z</dcterms:created>
  <dcterms:modified xsi:type="dcterms:W3CDTF">2020-06-12T14:44:00Z</dcterms:modified>
</cp:coreProperties>
</file>