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9F" w:rsidRPr="00C9069F" w:rsidRDefault="00C9069F" w:rsidP="00C9069F">
      <w:pPr>
        <w:rPr>
          <w:rFonts w:eastAsia="Trebuchet MS"/>
          <w:b/>
          <w:color w:val="222222"/>
          <w:sz w:val="24"/>
          <w:szCs w:val="24"/>
        </w:rPr>
      </w:pPr>
      <w:r w:rsidRPr="00C9069F">
        <w:rPr>
          <w:rFonts w:eastAsia="Trebuchet MS"/>
          <w:b/>
          <w:color w:val="222222"/>
          <w:sz w:val="24"/>
          <w:szCs w:val="24"/>
        </w:rPr>
        <w:t>Western District Conference</w:t>
      </w:r>
    </w:p>
    <w:p w:rsidR="00C9069F" w:rsidRPr="00C9069F" w:rsidRDefault="00C9069F" w:rsidP="00C9069F">
      <w:pPr>
        <w:rPr>
          <w:rFonts w:eastAsia="Trebuchet MS"/>
          <w:b/>
          <w:color w:val="222222"/>
          <w:sz w:val="24"/>
          <w:szCs w:val="24"/>
        </w:rPr>
      </w:pPr>
      <w:r w:rsidRPr="00C9069F">
        <w:rPr>
          <w:rFonts w:eastAsia="Trebuchet MS"/>
          <w:b/>
          <w:color w:val="222222"/>
          <w:sz w:val="24"/>
          <w:szCs w:val="24"/>
        </w:rPr>
        <w:t xml:space="preserve">Job Description: Associate Conference Minister  </w:t>
      </w:r>
    </w:p>
    <w:p w:rsidR="00C9069F" w:rsidRPr="00C9069F" w:rsidRDefault="00C9069F" w:rsidP="00C9069F">
      <w:pPr>
        <w:rPr>
          <w:rFonts w:eastAsia="Trebuchet MS"/>
          <w:color w:val="222222"/>
          <w:sz w:val="24"/>
          <w:szCs w:val="24"/>
        </w:rPr>
      </w:pPr>
    </w:p>
    <w:p w:rsidR="00C9069F" w:rsidRPr="00C9069F" w:rsidRDefault="00C9069F" w:rsidP="00C9069F">
      <w:pPr>
        <w:rPr>
          <w:rFonts w:eastAsia="Trebuchet MS"/>
          <w:color w:val="222222"/>
          <w:sz w:val="24"/>
          <w:szCs w:val="24"/>
        </w:rPr>
      </w:pPr>
      <w:r w:rsidRPr="00C9069F">
        <w:rPr>
          <w:rFonts w:eastAsia="Trebuchet MS"/>
          <w:b/>
          <w:color w:val="222222"/>
          <w:sz w:val="24"/>
          <w:szCs w:val="24"/>
        </w:rPr>
        <w:t>Time:</w:t>
      </w:r>
      <w:r w:rsidRPr="00C9069F">
        <w:rPr>
          <w:rFonts w:eastAsia="Trebuchet MS"/>
          <w:color w:val="222222"/>
          <w:sz w:val="24"/>
          <w:szCs w:val="24"/>
        </w:rPr>
        <w:t xml:space="preserve"> Full time credentialed position </w:t>
      </w:r>
    </w:p>
    <w:p w:rsidR="00C9069F" w:rsidRPr="00C9069F" w:rsidRDefault="00C9069F" w:rsidP="00C9069F">
      <w:pPr>
        <w:rPr>
          <w:rFonts w:eastAsia="Trebuchet MS"/>
          <w:color w:val="222222"/>
          <w:sz w:val="24"/>
          <w:szCs w:val="24"/>
        </w:rPr>
      </w:pPr>
      <w:r w:rsidRPr="00C9069F">
        <w:rPr>
          <w:rFonts w:eastAsia="Trebuchet MS"/>
          <w:b/>
          <w:color w:val="222222"/>
          <w:sz w:val="24"/>
          <w:szCs w:val="24"/>
        </w:rPr>
        <w:t>Location:</w:t>
      </w:r>
      <w:r w:rsidRPr="00C9069F">
        <w:rPr>
          <w:rFonts w:eastAsia="Trebuchet MS"/>
          <w:color w:val="222222"/>
          <w:sz w:val="24"/>
          <w:szCs w:val="24"/>
        </w:rPr>
        <w:t xml:space="preserve">  Based in Texas  </w:t>
      </w:r>
      <w:bookmarkStart w:id="0" w:name="_GoBack"/>
      <w:bookmarkEnd w:id="0"/>
    </w:p>
    <w:p w:rsidR="00C9069F" w:rsidRPr="00C9069F" w:rsidRDefault="00C9069F" w:rsidP="00C9069F">
      <w:pPr>
        <w:rPr>
          <w:rFonts w:eastAsia="Trebuchet MS"/>
          <w:color w:val="222222"/>
          <w:sz w:val="24"/>
          <w:szCs w:val="24"/>
        </w:rPr>
      </w:pPr>
      <w:r w:rsidRPr="00C9069F">
        <w:rPr>
          <w:rFonts w:eastAsia="Trebuchet MS"/>
          <w:b/>
          <w:color w:val="222222"/>
          <w:sz w:val="24"/>
          <w:szCs w:val="24"/>
        </w:rPr>
        <w:t>Accountability:</w:t>
      </w:r>
      <w:r w:rsidRPr="00C9069F">
        <w:rPr>
          <w:rFonts w:eastAsia="Trebuchet MS"/>
          <w:color w:val="222222"/>
          <w:sz w:val="24"/>
          <w:szCs w:val="24"/>
        </w:rPr>
        <w:t xml:space="preserve">  Accountable to the Conference Minister</w:t>
      </w:r>
    </w:p>
    <w:p w:rsidR="00C9069F" w:rsidRPr="00C9069F" w:rsidRDefault="00C9069F" w:rsidP="00C9069F">
      <w:pPr>
        <w:rPr>
          <w:rFonts w:eastAsia="Trebuchet MS"/>
          <w:color w:val="222222"/>
          <w:sz w:val="24"/>
          <w:szCs w:val="24"/>
        </w:rPr>
      </w:pPr>
    </w:p>
    <w:p w:rsidR="00C9069F" w:rsidRPr="00C9069F" w:rsidRDefault="00C9069F" w:rsidP="00C9069F">
      <w:pPr>
        <w:rPr>
          <w:rFonts w:eastAsia="Trebuchet MS"/>
          <w:b/>
          <w:color w:val="222222"/>
          <w:sz w:val="24"/>
          <w:szCs w:val="24"/>
        </w:rPr>
      </w:pPr>
      <w:r w:rsidRPr="00C9069F">
        <w:rPr>
          <w:rFonts w:eastAsia="Trebuchet MS"/>
          <w:b/>
          <w:color w:val="222222"/>
          <w:sz w:val="24"/>
          <w:szCs w:val="24"/>
        </w:rPr>
        <w:t xml:space="preserve">Responsibilities:  </w:t>
      </w:r>
    </w:p>
    <w:p w:rsidR="00C9069F" w:rsidRPr="00C9069F" w:rsidRDefault="00C9069F" w:rsidP="00C9069F">
      <w:pPr>
        <w:numPr>
          <w:ilvl w:val="0"/>
          <w:numId w:val="1"/>
        </w:numPr>
        <w:spacing w:before="240"/>
        <w:rPr>
          <w:rFonts w:eastAsia="Trebuchet MS"/>
          <w:sz w:val="24"/>
          <w:szCs w:val="24"/>
        </w:rPr>
      </w:pPr>
      <w:r w:rsidRPr="00C9069F">
        <w:rPr>
          <w:rFonts w:eastAsia="Trebuchet MS"/>
          <w:color w:val="222222"/>
          <w:sz w:val="24"/>
          <w:szCs w:val="24"/>
        </w:rPr>
        <w:t xml:space="preserve">Implement the WDC core task of Networking Anabaptist Church Planting Partnerships by serving as staff liaison for WDC Church Planting Commission and promoting resources and support for church planting and church planters. In particular, develop and nurture partnerships between established congregations and new/emerging congregations, coach church planters, and supervise subsidy schedules for church plants. </w:t>
      </w:r>
    </w:p>
    <w:p w:rsidR="00C9069F" w:rsidRPr="00C9069F" w:rsidRDefault="00C9069F" w:rsidP="00C9069F">
      <w:pPr>
        <w:numPr>
          <w:ilvl w:val="0"/>
          <w:numId w:val="1"/>
        </w:numPr>
        <w:rPr>
          <w:rFonts w:eastAsia="Trebuchet MS"/>
          <w:sz w:val="24"/>
          <w:szCs w:val="24"/>
        </w:rPr>
      </w:pPr>
      <w:r w:rsidRPr="00C9069F">
        <w:rPr>
          <w:rFonts w:eastAsia="Trebuchet MS"/>
          <w:color w:val="222222"/>
          <w:sz w:val="24"/>
          <w:szCs w:val="24"/>
        </w:rPr>
        <w:t>Supervise Administrative Assistant for WDC Texas</w:t>
      </w:r>
    </w:p>
    <w:p w:rsidR="00C9069F" w:rsidRPr="00C9069F" w:rsidRDefault="00C9069F" w:rsidP="00C9069F">
      <w:pPr>
        <w:numPr>
          <w:ilvl w:val="0"/>
          <w:numId w:val="1"/>
        </w:numPr>
        <w:rPr>
          <w:rFonts w:eastAsia="Trebuchet MS"/>
          <w:sz w:val="24"/>
          <w:szCs w:val="24"/>
        </w:rPr>
      </w:pPr>
      <w:r w:rsidRPr="00C9069F">
        <w:rPr>
          <w:rFonts w:eastAsia="Trebuchet MS"/>
          <w:color w:val="222222"/>
          <w:sz w:val="24"/>
          <w:szCs w:val="24"/>
        </w:rPr>
        <w:t>Support the WDC core task of Sustaining Transformational Pastors. Coordinate with Conference Minister to provide support, accountability and resourcing for credentialed ministers and congregations in Texas in ways most relevant to their ethnic/cultural identity and context.</w:t>
      </w:r>
    </w:p>
    <w:p w:rsidR="00C9069F" w:rsidRPr="00C9069F" w:rsidRDefault="00C9069F" w:rsidP="00C9069F">
      <w:pPr>
        <w:numPr>
          <w:ilvl w:val="0"/>
          <w:numId w:val="1"/>
        </w:numPr>
        <w:rPr>
          <w:rFonts w:eastAsia="Trebuchet MS"/>
          <w:sz w:val="24"/>
          <w:szCs w:val="24"/>
        </w:rPr>
      </w:pPr>
      <w:r w:rsidRPr="00C9069F">
        <w:rPr>
          <w:rFonts w:eastAsia="Trebuchet MS"/>
          <w:color w:val="222222"/>
          <w:sz w:val="24"/>
          <w:szCs w:val="24"/>
        </w:rPr>
        <w:t>Participate in WDC Annual Assembly planning team.</w:t>
      </w:r>
    </w:p>
    <w:p w:rsidR="00C9069F" w:rsidRPr="00C9069F" w:rsidRDefault="00C9069F" w:rsidP="00C9069F">
      <w:pPr>
        <w:numPr>
          <w:ilvl w:val="0"/>
          <w:numId w:val="1"/>
        </w:numPr>
        <w:spacing w:after="240"/>
        <w:rPr>
          <w:rFonts w:eastAsia="Trebuchet MS"/>
          <w:sz w:val="24"/>
          <w:szCs w:val="24"/>
        </w:rPr>
      </w:pPr>
      <w:r w:rsidRPr="00C9069F">
        <w:rPr>
          <w:rFonts w:eastAsia="Trebuchet MS"/>
          <w:color w:val="222222"/>
          <w:sz w:val="24"/>
          <w:szCs w:val="24"/>
        </w:rPr>
        <w:t>Other assignments as determined by Conference Minister.</w:t>
      </w:r>
    </w:p>
    <w:p w:rsidR="00C9069F" w:rsidRPr="00C9069F" w:rsidRDefault="00C9069F" w:rsidP="00C9069F">
      <w:pPr>
        <w:rPr>
          <w:rFonts w:eastAsia="Trebuchet MS"/>
          <w:b/>
          <w:color w:val="222222"/>
          <w:sz w:val="24"/>
          <w:szCs w:val="24"/>
        </w:rPr>
      </w:pPr>
      <w:r w:rsidRPr="00C9069F">
        <w:rPr>
          <w:rFonts w:eastAsia="Trebuchet MS"/>
          <w:b/>
          <w:color w:val="222222"/>
          <w:sz w:val="24"/>
          <w:szCs w:val="24"/>
        </w:rPr>
        <w:t>Qualifications:</w:t>
      </w:r>
    </w:p>
    <w:p w:rsidR="00C9069F" w:rsidRPr="00C9069F" w:rsidRDefault="00C9069F" w:rsidP="00C9069F">
      <w:pPr>
        <w:numPr>
          <w:ilvl w:val="0"/>
          <w:numId w:val="2"/>
        </w:numPr>
        <w:spacing w:before="240"/>
        <w:rPr>
          <w:rFonts w:eastAsia="Trebuchet MS"/>
          <w:sz w:val="24"/>
          <w:szCs w:val="24"/>
        </w:rPr>
      </w:pPr>
      <w:r w:rsidRPr="00C9069F">
        <w:rPr>
          <w:rFonts w:eastAsia="Trebuchet MS"/>
          <w:color w:val="222222"/>
          <w:sz w:val="24"/>
          <w:szCs w:val="24"/>
        </w:rPr>
        <w:t>Ministerial credential in Mennonite Church USA; M.Div. preferred</w:t>
      </w:r>
    </w:p>
    <w:p w:rsidR="00C9069F" w:rsidRPr="00C9069F" w:rsidRDefault="00C9069F" w:rsidP="00C9069F">
      <w:pPr>
        <w:numPr>
          <w:ilvl w:val="0"/>
          <w:numId w:val="2"/>
        </w:numPr>
        <w:rPr>
          <w:rFonts w:eastAsia="Trebuchet MS"/>
          <w:sz w:val="24"/>
          <w:szCs w:val="24"/>
        </w:rPr>
      </w:pPr>
      <w:r w:rsidRPr="00C9069F">
        <w:rPr>
          <w:rFonts w:eastAsia="Trebuchet MS"/>
          <w:color w:val="222222"/>
          <w:sz w:val="24"/>
          <w:szCs w:val="24"/>
        </w:rPr>
        <w:t>Experience in congregational ministry, church-planting and administration</w:t>
      </w:r>
    </w:p>
    <w:p w:rsidR="00C9069F" w:rsidRPr="00C9069F" w:rsidRDefault="00C9069F" w:rsidP="00C9069F">
      <w:pPr>
        <w:numPr>
          <w:ilvl w:val="0"/>
          <w:numId w:val="2"/>
        </w:numPr>
        <w:rPr>
          <w:rFonts w:eastAsia="Trebuchet MS"/>
          <w:sz w:val="24"/>
          <w:szCs w:val="24"/>
        </w:rPr>
      </w:pPr>
      <w:r w:rsidRPr="00C9069F">
        <w:rPr>
          <w:rFonts w:eastAsia="Trebuchet MS"/>
          <w:color w:val="222222"/>
          <w:sz w:val="24"/>
          <w:szCs w:val="24"/>
        </w:rPr>
        <w:t xml:space="preserve">Fluency in English and Spanish, and understanding of Hispanic culture   </w:t>
      </w:r>
    </w:p>
    <w:p w:rsidR="00C9069F" w:rsidRPr="00C9069F" w:rsidRDefault="00C9069F" w:rsidP="00C9069F">
      <w:pPr>
        <w:numPr>
          <w:ilvl w:val="0"/>
          <w:numId w:val="2"/>
        </w:numPr>
        <w:rPr>
          <w:rFonts w:eastAsia="Trebuchet MS"/>
          <w:sz w:val="24"/>
          <w:szCs w:val="24"/>
        </w:rPr>
      </w:pPr>
      <w:r w:rsidRPr="00C9069F">
        <w:rPr>
          <w:rFonts w:eastAsia="Trebuchet MS"/>
          <w:color w:val="222222"/>
          <w:sz w:val="24"/>
          <w:szCs w:val="24"/>
        </w:rPr>
        <w:t>Competency in intercultural transformation and undoing racism</w:t>
      </w:r>
    </w:p>
    <w:p w:rsidR="00C9069F" w:rsidRPr="00C9069F" w:rsidRDefault="00C9069F" w:rsidP="00C9069F">
      <w:pPr>
        <w:numPr>
          <w:ilvl w:val="0"/>
          <w:numId w:val="2"/>
        </w:numPr>
        <w:rPr>
          <w:rFonts w:eastAsia="Trebuchet MS"/>
          <w:sz w:val="24"/>
          <w:szCs w:val="24"/>
        </w:rPr>
      </w:pPr>
      <w:r w:rsidRPr="00C9069F">
        <w:rPr>
          <w:rFonts w:eastAsia="Trebuchet MS"/>
          <w:color w:val="222222"/>
          <w:sz w:val="24"/>
          <w:szCs w:val="24"/>
        </w:rPr>
        <w:t>Competency in urban ministry</w:t>
      </w:r>
    </w:p>
    <w:p w:rsidR="00C9069F" w:rsidRPr="00C9069F" w:rsidRDefault="00C9069F" w:rsidP="00C9069F">
      <w:pPr>
        <w:numPr>
          <w:ilvl w:val="0"/>
          <w:numId w:val="2"/>
        </w:numPr>
        <w:spacing w:after="240"/>
        <w:rPr>
          <w:rFonts w:eastAsia="Trebuchet MS"/>
          <w:sz w:val="24"/>
          <w:szCs w:val="24"/>
        </w:rPr>
      </w:pPr>
      <w:r w:rsidRPr="00C9069F">
        <w:rPr>
          <w:rFonts w:eastAsia="Trebuchet MS"/>
          <w:color w:val="222222"/>
          <w:sz w:val="24"/>
          <w:szCs w:val="24"/>
        </w:rPr>
        <w:t>Ability to travel</w:t>
      </w:r>
    </w:p>
    <w:p w:rsidR="00C9069F" w:rsidRPr="00C9069F" w:rsidRDefault="00C9069F" w:rsidP="00C9069F">
      <w:pPr>
        <w:rPr>
          <w:color w:val="222222"/>
          <w:sz w:val="24"/>
          <w:szCs w:val="24"/>
        </w:rPr>
      </w:pPr>
    </w:p>
    <w:p w:rsidR="00C9069F" w:rsidRPr="00C9069F" w:rsidRDefault="00C9069F" w:rsidP="00C9069F">
      <w:pPr>
        <w:rPr>
          <w:sz w:val="24"/>
          <w:szCs w:val="24"/>
        </w:rPr>
      </w:pPr>
      <w:r w:rsidRPr="00C9069F">
        <w:rPr>
          <w:sz w:val="24"/>
          <w:szCs w:val="24"/>
        </w:rPr>
        <w:t xml:space="preserve">For more information contact Heidi </w:t>
      </w:r>
      <w:proofErr w:type="spellStart"/>
      <w:r w:rsidRPr="00C9069F">
        <w:rPr>
          <w:sz w:val="24"/>
          <w:szCs w:val="24"/>
        </w:rPr>
        <w:t>Regier</w:t>
      </w:r>
      <w:proofErr w:type="spellEnd"/>
      <w:r w:rsidRPr="00C9069F">
        <w:rPr>
          <w:sz w:val="24"/>
          <w:szCs w:val="24"/>
        </w:rPr>
        <w:t xml:space="preserve"> </w:t>
      </w:r>
      <w:proofErr w:type="spellStart"/>
      <w:r w:rsidRPr="00C9069F">
        <w:rPr>
          <w:sz w:val="24"/>
          <w:szCs w:val="24"/>
        </w:rPr>
        <w:t>Kreider</w:t>
      </w:r>
      <w:proofErr w:type="spellEnd"/>
      <w:r w:rsidRPr="00C9069F">
        <w:rPr>
          <w:sz w:val="24"/>
          <w:szCs w:val="24"/>
        </w:rPr>
        <w:t xml:space="preserve">, Conference Minister, at </w:t>
      </w:r>
      <w:hyperlink r:id="rId5">
        <w:r w:rsidRPr="00C9069F">
          <w:rPr>
            <w:color w:val="1155CC"/>
            <w:sz w:val="24"/>
            <w:szCs w:val="24"/>
            <w:u w:val="single"/>
          </w:rPr>
          <w:t>heidirk@mennowdc.org</w:t>
        </w:r>
      </w:hyperlink>
    </w:p>
    <w:p w:rsidR="00C9069F" w:rsidRPr="00C9069F" w:rsidRDefault="00C9069F" w:rsidP="00C9069F">
      <w:pPr>
        <w:rPr>
          <w:sz w:val="24"/>
          <w:szCs w:val="24"/>
        </w:rPr>
      </w:pPr>
    </w:p>
    <w:p w:rsidR="00C9069F" w:rsidRPr="00C9069F" w:rsidRDefault="00C9069F" w:rsidP="00C9069F">
      <w:pPr>
        <w:rPr>
          <w:sz w:val="24"/>
          <w:szCs w:val="24"/>
        </w:rPr>
      </w:pPr>
      <w:r w:rsidRPr="00C9069F">
        <w:rPr>
          <w:color w:val="222222"/>
          <w:sz w:val="24"/>
          <w:szCs w:val="24"/>
        </w:rPr>
        <w:t>April 2020</w:t>
      </w:r>
    </w:p>
    <w:p w:rsidR="00B005C9" w:rsidRPr="00C9069F" w:rsidRDefault="00B005C9">
      <w:pPr>
        <w:rPr>
          <w:sz w:val="24"/>
          <w:szCs w:val="24"/>
        </w:rPr>
      </w:pPr>
    </w:p>
    <w:sectPr w:rsidR="00B005C9" w:rsidRPr="00C9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825A7"/>
    <w:multiLevelType w:val="multilevel"/>
    <w:tmpl w:val="724A22E8"/>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5C630D"/>
    <w:multiLevelType w:val="multilevel"/>
    <w:tmpl w:val="5E42A7B0"/>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9F"/>
    <w:rsid w:val="00B005C9"/>
    <w:rsid w:val="00C9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B3B39-6C3F-4DE5-90C1-2961749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69F"/>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dirk@mennow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Funk</dc:creator>
  <cp:keywords/>
  <dc:description/>
  <cp:lastModifiedBy>Bruce Funk</cp:lastModifiedBy>
  <cp:revision>1</cp:revision>
  <dcterms:created xsi:type="dcterms:W3CDTF">2020-04-14T18:38:00Z</dcterms:created>
  <dcterms:modified xsi:type="dcterms:W3CDTF">2020-04-14T18:40:00Z</dcterms:modified>
</cp:coreProperties>
</file>