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33" w:rsidRPr="004E4D8D" w:rsidRDefault="00E91A33" w:rsidP="004E4D8D">
      <w:pPr>
        <w:jc w:val="center"/>
        <w:rPr>
          <w:sz w:val="32"/>
          <w:szCs w:val="32"/>
        </w:rPr>
      </w:pPr>
      <w:r w:rsidRPr="004E4D8D">
        <w:rPr>
          <w:sz w:val="32"/>
          <w:szCs w:val="32"/>
        </w:rPr>
        <w:t>Principios para las Relaciones Congregacionales en cuanto a Compartir Dones</w:t>
      </w:r>
    </w:p>
    <w:p w:rsidR="00E91A33" w:rsidRDefault="00E91A33">
      <w:pPr>
        <w:rPr>
          <w:sz w:val="24"/>
          <w:szCs w:val="24"/>
        </w:rPr>
      </w:pPr>
      <w:r>
        <w:rPr>
          <w:sz w:val="24"/>
          <w:szCs w:val="24"/>
        </w:rPr>
        <w:t>(Extracto del documento redactado por funcionarios de la Red Menonita de Misiones y del Congreso Mundial Menonita)</w:t>
      </w:r>
    </w:p>
    <w:p w:rsidR="00E91A33" w:rsidRDefault="00E91A33">
      <w:pPr>
        <w:rPr>
          <w:sz w:val="24"/>
          <w:szCs w:val="24"/>
        </w:rPr>
      </w:pPr>
      <w:r>
        <w:rPr>
          <w:sz w:val="24"/>
          <w:szCs w:val="24"/>
        </w:rPr>
        <w:t>El hecho de compartir dones entre las iglesias contribuye a fortalecer las relaciones fraternales ya que brinda la oportunidad de tener experiencias interculturales directas y  trasponer los límites geográficos dentro del cuerpo de Cristo.  La visión de compartir los dones y ministrarnos mutuamente profundiza nuestras relaciones.</w:t>
      </w:r>
    </w:p>
    <w:p w:rsidR="00E91A33" w:rsidRDefault="00E91A33">
      <w:pPr>
        <w:rPr>
          <w:sz w:val="24"/>
          <w:szCs w:val="24"/>
        </w:rPr>
      </w:pPr>
      <w:r>
        <w:rPr>
          <w:sz w:val="24"/>
          <w:szCs w:val="24"/>
        </w:rPr>
        <w:t>Principios y Valores:</w:t>
      </w:r>
    </w:p>
    <w:p w:rsidR="00E91A33" w:rsidRDefault="00E91A33">
      <w:pPr>
        <w:rPr>
          <w:sz w:val="24"/>
          <w:szCs w:val="24"/>
        </w:rPr>
      </w:pPr>
      <w:r>
        <w:rPr>
          <w:sz w:val="24"/>
          <w:szCs w:val="24"/>
        </w:rPr>
        <w:t>1) Confianza, apertura y preocupación de unos por otros- dedicar tiempo a conocernos,  entendernos y apreciarnos mutuamente es una prioridad.</w:t>
      </w:r>
    </w:p>
    <w:p w:rsidR="00E91A33" w:rsidRDefault="00E91A33">
      <w:pPr>
        <w:rPr>
          <w:sz w:val="24"/>
          <w:szCs w:val="24"/>
        </w:rPr>
      </w:pPr>
      <w:r>
        <w:rPr>
          <w:sz w:val="24"/>
          <w:szCs w:val="24"/>
        </w:rPr>
        <w:t xml:space="preserve">2) Se trata de un proceso y no de un evento- llegar a tener confianza personal lleva tiempo. Inviertes el tiempo y recibirás ricos dividendos. Cada evento es solamente un paso en el proceso. </w:t>
      </w:r>
    </w:p>
    <w:p w:rsidR="00E91A33" w:rsidRDefault="00E91A33">
      <w:pPr>
        <w:rPr>
          <w:sz w:val="24"/>
          <w:szCs w:val="24"/>
        </w:rPr>
      </w:pPr>
      <w:r>
        <w:rPr>
          <w:sz w:val="24"/>
          <w:szCs w:val="24"/>
        </w:rPr>
        <w:t xml:space="preserve">3) Tener una identidad y propósito claros- Las relaciones que se crean al compartir dones son más exitosas cuando ambas partes saben con claridad quiénes son y cuál es la visión y misión de su congregación.  En segundo lugar, debe haber total claridad en cuanto a la razón por la que desean relacionarse. </w:t>
      </w:r>
    </w:p>
    <w:p w:rsidR="00E91A33" w:rsidRDefault="00E91A33">
      <w:pPr>
        <w:rPr>
          <w:sz w:val="24"/>
          <w:szCs w:val="24"/>
        </w:rPr>
      </w:pPr>
      <w:r>
        <w:rPr>
          <w:sz w:val="24"/>
          <w:szCs w:val="24"/>
        </w:rPr>
        <w:t xml:space="preserve">4) La oración es un poderoso elemento de unión- resulta notablemente alentador y estimulante orar con frecuencia en grupos pequeños por las necesidades mutuas. </w:t>
      </w:r>
    </w:p>
    <w:p w:rsidR="00E91A33" w:rsidRDefault="00E91A33">
      <w:pPr>
        <w:rPr>
          <w:sz w:val="24"/>
          <w:szCs w:val="24"/>
        </w:rPr>
      </w:pPr>
      <w:r>
        <w:rPr>
          <w:sz w:val="24"/>
          <w:szCs w:val="24"/>
        </w:rPr>
        <w:t>5) Disposición al cambio- ambas partes de una relación pueden llegar a experimentar cambios y llegar a ser algo diferente, que nunca habían pensado, como resultado de compartir dones.</w:t>
      </w:r>
    </w:p>
    <w:p w:rsidR="00E91A33" w:rsidRDefault="00E91A33">
      <w:pPr>
        <w:rPr>
          <w:sz w:val="24"/>
          <w:szCs w:val="24"/>
        </w:rPr>
      </w:pPr>
      <w:r w:rsidRPr="00C760A9">
        <w:rPr>
          <w:sz w:val="24"/>
          <w:szCs w:val="24"/>
          <w:u w:val="single"/>
        </w:rPr>
        <w:t>Preguntas claves:</w:t>
      </w:r>
      <w:r w:rsidRPr="00C760A9">
        <w:rPr>
          <w:sz w:val="24"/>
          <w:szCs w:val="24"/>
        </w:rPr>
        <w:t xml:space="preserve"> 1) </w:t>
      </w:r>
      <w:r>
        <w:rPr>
          <w:sz w:val="24"/>
          <w:szCs w:val="24"/>
        </w:rPr>
        <w:t xml:space="preserve">¿Qué es lo que nos lleva a relacionarnos? 2) ¿Qué resultado esperamos?  3) ¿Qué nos proponemos hacer juntos? 4) ¿Quién hará qué? 5) ¿Cómo nos mantendremos conectados y nos rendiremos cuentas? 6) ¿Cómo y cuándo evaluaremos los resultados? 7) ¿Por cuánto tiempo continuará nuestra relación?         8) ¿Cuál es el papel que cumple WDC?  9) ¿Cuáles son los recursos básicos o conexiones  disponibles fuera de nuestra congregación que pueden ayudarnos a establecer esta relación? </w:t>
      </w:r>
    </w:p>
    <w:p w:rsidR="00E91A33" w:rsidRDefault="00E91A33">
      <w:pPr>
        <w:rPr>
          <w:sz w:val="24"/>
          <w:szCs w:val="24"/>
        </w:rPr>
      </w:pPr>
      <w:r w:rsidRPr="00715A26">
        <w:rPr>
          <w:sz w:val="24"/>
          <w:szCs w:val="24"/>
          <w:u w:val="single"/>
        </w:rPr>
        <w:t>Sugerencias para un proceso beneficioso</w:t>
      </w:r>
      <w:r>
        <w:rPr>
          <w:sz w:val="24"/>
          <w:szCs w:val="24"/>
        </w:rPr>
        <w:t xml:space="preserve">: las congregaciones encuentran muchas maneras creativas de formar relaciones unas con otras. Algunas ideas que han funcionado bien para otros se ofrecen seguidamente. Recordemos usar nuestra propia imaginación y creatividad como congregación. No existe un modelo para formar la relación. </w:t>
      </w:r>
    </w:p>
    <w:p w:rsidR="00E91A33" w:rsidRDefault="00E91A33">
      <w:pPr>
        <w:rPr>
          <w:sz w:val="24"/>
          <w:szCs w:val="24"/>
        </w:rPr>
      </w:pPr>
      <w:r>
        <w:rPr>
          <w:sz w:val="24"/>
          <w:szCs w:val="24"/>
        </w:rPr>
        <w:t>1) Tratar de averiguar todo lo posible sobre los líderes de la conferencia que ofrece un potencial coparticipante. 2) Descubrir un procedimiento mediante el cual tu congregación pueda hacerse preguntas. 3) Formar un equipo de liderazgo en cada congregación para comunicarse y dar seguimiento a la relación. 4) Enviar una carta de saludo y presentación. 5) Enviar un breve perfil de la iglesia, incluyendo historia  y descripción del contexto de tu comunidad local, e información para contacto. (Fotos)</w:t>
      </w:r>
    </w:p>
    <w:p w:rsidR="00E91A33" w:rsidRDefault="00E91A33">
      <w:pPr>
        <w:rPr>
          <w:sz w:val="24"/>
          <w:szCs w:val="24"/>
        </w:rPr>
      </w:pPr>
      <w:r w:rsidRPr="00715A26">
        <w:rPr>
          <w:sz w:val="24"/>
          <w:szCs w:val="24"/>
          <w:u w:val="single"/>
        </w:rPr>
        <w:t>Comunicación</w:t>
      </w:r>
      <w:r w:rsidRPr="00715A26">
        <w:rPr>
          <w:sz w:val="24"/>
          <w:szCs w:val="24"/>
        </w:rPr>
        <w:t>:</w:t>
      </w:r>
      <w:r>
        <w:rPr>
          <w:sz w:val="24"/>
          <w:szCs w:val="24"/>
        </w:rPr>
        <w:t xml:space="preserve"> Crear un sistema para mantener la comunicación- </w:t>
      </w:r>
    </w:p>
    <w:p w:rsidR="00E91A33" w:rsidRDefault="00E91A33">
      <w:pPr>
        <w:rPr>
          <w:sz w:val="24"/>
          <w:szCs w:val="24"/>
        </w:rPr>
      </w:pPr>
      <w:r>
        <w:rPr>
          <w:sz w:val="24"/>
          <w:szCs w:val="24"/>
        </w:rPr>
        <w:t>1) Coordinar un método para compartir pedidos de oración. 2) Ser creativos enviando correos electrónicos, cartas, fotos, skype, llamadas telefónicas, etc. 3) Pensar en la posibilidad de que algunos miembros de su iglesia aprendan el idioma y estudien la cultura de la otra iglesia. 4) Nombren representantes que puedan traducir toda comunicación. 5) Enviar copias digitales de actividades especiales de la iglesia, música de alabanza, o saludos de su congregación. 6) Alentar relaciones de persona a persona para mantenerse comunicados por miembros  de la iglesia de diferentes generaciones.</w:t>
      </w:r>
    </w:p>
    <w:p w:rsidR="00E91A33" w:rsidRDefault="00E91A33">
      <w:pPr>
        <w:rPr>
          <w:sz w:val="24"/>
          <w:szCs w:val="24"/>
        </w:rPr>
      </w:pPr>
      <w:r w:rsidRPr="000D77D9">
        <w:rPr>
          <w:sz w:val="24"/>
          <w:szCs w:val="24"/>
          <w:u w:val="single"/>
        </w:rPr>
        <w:t>Planear Actividades</w:t>
      </w:r>
      <w:r w:rsidRPr="000D77D9">
        <w:rPr>
          <w:sz w:val="24"/>
          <w:szCs w:val="24"/>
        </w:rPr>
        <w:t xml:space="preserve">: 1) </w:t>
      </w:r>
      <w:r>
        <w:rPr>
          <w:sz w:val="24"/>
          <w:szCs w:val="24"/>
        </w:rPr>
        <w:t xml:space="preserve">Compartir experiencias de alabanza- establecer liturgias que podrían realizarse en ambas iglesias (encender una vela o cantar un canto especial).    2) Planear un culto dominical en torno a un mismo tema. 3) Crear juntos una letanía que pueda ser leída en ambas congregaciones. 4) Planear un culto para ayudar a otros y hacerlo juntos. 5) Intercambiar visitas-experiencias de vida y ministerio de la congregación y de sus miembros. 6) Crear una exposición visual de su coparticipación en la iglesia. 7) Si su iglesia asociada enfrenta luchas por la justicia, descubra maneras  como apoyarla y abogar por justicia. Esto puede requerir aprender  sobre asuntos que se dan en el contexto de la otra iglesia y expresarse sobre las políticas del gobierno. </w:t>
      </w:r>
    </w:p>
    <w:p w:rsidR="00E91A33" w:rsidRDefault="00E91A33">
      <w:pPr>
        <w:rPr>
          <w:sz w:val="24"/>
          <w:szCs w:val="24"/>
        </w:rPr>
      </w:pPr>
      <w:r w:rsidRPr="005863E5">
        <w:rPr>
          <w:sz w:val="24"/>
          <w:szCs w:val="24"/>
          <w:u w:val="single"/>
        </w:rPr>
        <w:t>Preguntas para Discernimiento</w:t>
      </w:r>
      <w:r>
        <w:rPr>
          <w:sz w:val="24"/>
          <w:szCs w:val="24"/>
        </w:rPr>
        <w:t xml:space="preserve">: 1) ¿De qué maneras nuestra congregación se ha relacionado intencionalmente con otras congregaciones? 2) ¿Qué hemos aprendido? 3) ¿Qué descripción haríamos de nuestra congregación? ¿Cuáles son nuestros puntos fuertes? ¿Cuáles son las áreas en las que nuestra congregación estaría dispuesta a crecer o desearía hacerlo?  5) ¿De qué manera podríamos describir cómo somos teológicamente?  ¿Estamos dispuestos a aceptar diversidad teológica? ¿Podemos superar diferencias teológicas por el beneficio de forma una relación? 6) ¿Qué nos costaría suspender el impulso de HACER algo y crecer por llegar a conocernos una a la otra? </w:t>
      </w:r>
    </w:p>
    <w:p w:rsidR="00E91A33" w:rsidRDefault="00E91A33">
      <w:pPr>
        <w:rPr>
          <w:sz w:val="24"/>
          <w:szCs w:val="24"/>
        </w:rPr>
      </w:pPr>
    </w:p>
    <w:p w:rsidR="00E91A33" w:rsidRPr="000D77D9" w:rsidRDefault="00E91A33">
      <w:pPr>
        <w:rPr>
          <w:sz w:val="24"/>
          <w:szCs w:val="24"/>
          <w:u w:val="single"/>
        </w:rPr>
      </w:pPr>
    </w:p>
    <w:p w:rsidR="00E91A33" w:rsidRPr="00F926A6" w:rsidRDefault="00E91A33">
      <w:pPr>
        <w:rPr>
          <w:sz w:val="24"/>
          <w:szCs w:val="24"/>
        </w:rPr>
      </w:pPr>
    </w:p>
    <w:sectPr w:rsidR="00E91A33" w:rsidRPr="00F926A6" w:rsidSect="004D0A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D8D"/>
    <w:rsid w:val="000D77D9"/>
    <w:rsid w:val="004D0A90"/>
    <w:rsid w:val="004E4D8D"/>
    <w:rsid w:val="005063EF"/>
    <w:rsid w:val="005863E5"/>
    <w:rsid w:val="005D4748"/>
    <w:rsid w:val="00614524"/>
    <w:rsid w:val="00715A26"/>
    <w:rsid w:val="00766B6A"/>
    <w:rsid w:val="007E53D5"/>
    <w:rsid w:val="0085142D"/>
    <w:rsid w:val="00960790"/>
    <w:rsid w:val="00A10BE8"/>
    <w:rsid w:val="00B82832"/>
    <w:rsid w:val="00C760A9"/>
    <w:rsid w:val="00D73196"/>
    <w:rsid w:val="00E91A33"/>
    <w:rsid w:val="00EB5B48"/>
    <w:rsid w:val="00F26861"/>
    <w:rsid w:val="00F926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90"/>
    <w:pPr>
      <w:spacing w:after="200" w:line="276"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738</Words>
  <Characters>4207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para las Relaciones Congregacionales en cuanto a Compartir Dones</dc:title>
  <dc:subject/>
  <dc:creator>Milka</dc:creator>
  <cp:keywords/>
  <dc:description/>
  <cp:lastModifiedBy>Dell User</cp:lastModifiedBy>
  <cp:revision>2</cp:revision>
  <dcterms:created xsi:type="dcterms:W3CDTF">2013-03-08T21:48:00Z</dcterms:created>
  <dcterms:modified xsi:type="dcterms:W3CDTF">2013-03-08T21:48:00Z</dcterms:modified>
</cp:coreProperties>
</file>