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047" w:rsidRDefault="003D3047" w:rsidP="003D3047">
      <w:pPr>
        <w:jc w:val="center"/>
        <w:rPr>
          <w:rFonts w:ascii="Arial" w:hAnsi="Arial" w:cs="Arial"/>
          <w:b/>
          <w:sz w:val="32"/>
          <w:szCs w:val="32"/>
        </w:rPr>
      </w:pPr>
      <w:r w:rsidRPr="00D15C98">
        <w:rPr>
          <w:rFonts w:ascii="Arial" w:hAnsi="Arial" w:cs="Arial"/>
          <w:b/>
          <w:sz w:val="32"/>
          <w:szCs w:val="32"/>
        </w:rPr>
        <w:t>W</w:t>
      </w:r>
      <w:r w:rsidR="002E6B24" w:rsidRPr="00D15C98">
        <w:rPr>
          <w:rFonts w:ascii="Arial" w:hAnsi="Arial" w:cs="Arial"/>
          <w:b/>
          <w:sz w:val="32"/>
          <w:szCs w:val="32"/>
        </w:rPr>
        <w:t xml:space="preserve">DC </w:t>
      </w:r>
      <w:r w:rsidRPr="00D15C98">
        <w:rPr>
          <w:rFonts w:ascii="Arial" w:hAnsi="Arial" w:cs="Arial"/>
          <w:b/>
          <w:sz w:val="32"/>
          <w:szCs w:val="32"/>
        </w:rPr>
        <w:t>Annual Assembly Workshop</w:t>
      </w:r>
      <w:r w:rsidR="002E6B24" w:rsidRPr="00D15C98">
        <w:rPr>
          <w:rFonts w:ascii="Arial" w:hAnsi="Arial" w:cs="Arial"/>
          <w:b/>
          <w:sz w:val="32"/>
          <w:szCs w:val="32"/>
        </w:rPr>
        <w:t>s, August 5, 2017</w:t>
      </w:r>
    </w:p>
    <w:p w:rsidR="005E5402" w:rsidRPr="00D15C98" w:rsidRDefault="005E5402" w:rsidP="003D3047">
      <w:pPr>
        <w:jc w:val="center"/>
        <w:rPr>
          <w:rFonts w:ascii="Arial" w:hAnsi="Arial" w:cs="Arial"/>
          <w:b/>
          <w:sz w:val="32"/>
          <w:szCs w:val="32"/>
        </w:rPr>
      </w:pPr>
    </w:p>
    <w:tbl>
      <w:tblPr>
        <w:tblStyle w:val="TableGrid"/>
        <w:tblW w:w="9787" w:type="dxa"/>
        <w:tblInd w:w="-342" w:type="dxa"/>
        <w:tblLayout w:type="fixed"/>
        <w:tblLook w:val="04A0" w:firstRow="1" w:lastRow="0" w:firstColumn="1" w:lastColumn="0" w:noHBand="0" w:noVBand="1"/>
      </w:tblPr>
      <w:tblGrid>
        <w:gridCol w:w="4297"/>
        <w:gridCol w:w="1890"/>
        <w:gridCol w:w="1170"/>
        <w:gridCol w:w="1170"/>
        <w:gridCol w:w="1260"/>
      </w:tblGrid>
      <w:tr w:rsidR="003D3047" w:rsidRPr="00D15C98" w:rsidTr="002E6B24">
        <w:tc>
          <w:tcPr>
            <w:tcW w:w="4297" w:type="dxa"/>
          </w:tcPr>
          <w:p w:rsidR="003D3047" w:rsidRPr="00D15C98" w:rsidRDefault="003D3047" w:rsidP="00BE74AF">
            <w:pPr>
              <w:rPr>
                <w:rFonts w:ascii="Arial" w:hAnsi="Arial" w:cs="Arial"/>
                <w:b/>
                <w:sz w:val="22"/>
              </w:rPr>
            </w:pPr>
            <w:r w:rsidRPr="00D15C98">
              <w:rPr>
                <w:rFonts w:ascii="Arial" w:hAnsi="Arial" w:cs="Arial"/>
                <w:b/>
                <w:sz w:val="22"/>
              </w:rPr>
              <w:t>Workshop Title</w:t>
            </w:r>
          </w:p>
        </w:tc>
        <w:tc>
          <w:tcPr>
            <w:tcW w:w="1890" w:type="dxa"/>
          </w:tcPr>
          <w:p w:rsidR="003D3047" w:rsidRPr="00D15C98" w:rsidRDefault="003D3047" w:rsidP="00BE74AF">
            <w:pPr>
              <w:rPr>
                <w:rFonts w:ascii="Arial" w:hAnsi="Arial" w:cs="Arial"/>
                <w:b/>
                <w:sz w:val="22"/>
              </w:rPr>
            </w:pPr>
            <w:r w:rsidRPr="00D15C98">
              <w:rPr>
                <w:rFonts w:ascii="Arial" w:hAnsi="Arial" w:cs="Arial"/>
                <w:b/>
                <w:sz w:val="22"/>
              </w:rPr>
              <w:t>Presenter</w:t>
            </w:r>
          </w:p>
        </w:tc>
        <w:tc>
          <w:tcPr>
            <w:tcW w:w="1170" w:type="dxa"/>
          </w:tcPr>
          <w:p w:rsidR="003D3047" w:rsidRPr="00D15C98" w:rsidRDefault="003D3047" w:rsidP="00BE74AF">
            <w:pPr>
              <w:rPr>
                <w:rFonts w:ascii="Arial" w:hAnsi="Arial" w:cs="Arial"/>
                <w:b/>
                <w:sz w:val="22"/>
              </w:rPr>
            </w:pPr>
            <w:r w:rsidRPr="00D15C98">
              <w:rPr>
                <w:rFonts w:ascii="Arial" w:hAnsi="Arial" w:cs="Arial"/>
                <w:b/>
                <w:sz w:val="22"/>
              </w:rPr>
              <w:t>1:30-2:20</w:t>
            </w:r>
          </w:p>
        </w:tc>
        <w:tc>
          <w:tcPr>
            <w:tcW w:w="1170" w:type="dxa"/>
          </w:tcPr>
          <w:p w:rsidR="003D3047" w:rsidRPr="00D15C98" w:rsidRDefault="003D3047" w:rsidP="00BE74AF">
            <w:pPr>
              <w:rPr>
                <w:rFonts w:ascii="Arial" w:hAnsi="Arial" w:cs="Arial"/>
                <w:b/>
                <w:sz w:val="22"/>
              </w:rPr>
            </w:pPr>
            <w:r w:rsidRPr="00D15C98">
              <w:rPr>
                <w:rFonts w:ascii="Arial" w:hAnsi="Arial" w:cs="Arial"/>
                <w:b/>
                <w:sz w:val="22"/>
              </w:rPr>
              <w:t>2:30-3:20</w:t>
            </w:r>
          </w:p>
        </w:tc>
        <w:tc>
          <w:tcPr>
            <w:tcW w:w="1260" w:type="dxa"/>
          </w:tcPr>
          <w:p w:rsidR="003D3047" w:rsidRPr="00D15C98" w:rsidRDefault="003D3047" w:rsidP="00BE74AF">
            <w:pPr>
              <w:rPr>
                <w:rFonts w:ascii="Arial" w:hAnsi="Arial" w:cs="Arial"/>
                <w:b/>
                <w:sz w:val="22"/>
              </w:rPr>
            </w:pPr>
            <w:r w:rsidRPr="00D15C98">
              <w:rPr>
                <w:rFonts w:ascii="Arial" w:hAnsi="Arial" w:cs="Arial"/>
                <w:b/>
                <w:sz w:val="22"/>
              </w:rPr>
              <w:t>3:30-4:20</w:t>
            </w:r>
          </w:p>
        </w:tc>
      </w:tr>
      <w:tr w:rsidR="003D3047" w:rsidRPr="00D15C98" w:rsidTr="002E6B24">
        <w:tc>
          <w:tcPr>
            <w:tcW w:w="4297" w:type="dxa"/>
          </w:tcPr>
          <w:p w:rsidR="003D3047" w:rsidRPr="00D15C98" w:rsidRDefault="003D3047" w:rsidP="00BE74AF">
            <w:pPr>
              <w:rPr>
                <w:rFonts w:ascii="Arial" w:hAnsi="Arial" w:cs="Arial"/>
                <w:sz w:val="22"/>
              </w:rPr>
            </w:pPr>
            <w:r w:rsidRPr="00D15C98">
              <w:rPr>
                <w:rFonts w:ascii="Arial" w:hAnsi="Arial" w:cs="Arial"/>
                <w:i/>
                <w:sz w:val="22"/>
              </w:rPr>
              <w:t>Managing Cultural Transitions</w:t>
            </w:r>
          </w:p>
        </w:tc>
        <w:tc>
          <w:tcPr>
            <w:tcW w:w="1890" w:type="dxa"/>
          </w:tcPr>
          <w:p w:rsidR="003D3047" w:rsidRPr="00D15C98" w:rsidRDefault="003D3047" w:rsidP="00BE74AF">
            <w:pPr>
              <w:rPr>
                <w:rFonts w:ascii="Arial" w:hAnsi="Arial" w:cs="Arial"/>
                <w:sz w:val="22"/>
              </w:rPr>
            </w:pPr>
            <w:r w:rsidRPr="00D15C98">
              <w:rPr>
                <w:rFonts w:ascii="Arial" w:hAnsi="Arial" w:cs="Arial"/>
                <w:sz w:val="22"/>
              </w:rPr>
              <w:t>Glen Guyton</w:t>
            </w:r>
          </w:p>
        </w:tc>
        <w:tc>
          <w:tcPr>
            <w:tcW w:w="1170" w:type="dxa"/>
          </w:tcPr>
          <w:p w:rsidR="003D3047" w:rsidRPr="00D15C98" w:rsidRDefault="003D3047" w:rsidP="00BE74AF">
            <w:pPr>
              <w:jc w:val="center"/>
              <w:rPr>
                <w:rFonts w:ascii="Arial" w:hAnsi="Arial" w:cs="Arial"/>
                <w:sz w:val="22"/>
              </w:rPr>
            </w:pPr>
            <w:r w:rsidRPr="00D15C98">
              <w:rPr>
                <w:rFonts w:ascii="Arial" w:hAnsi="Arial" w:cs="Arial"/>
                <w:sz w:val="22"/>
              </w:rPr>
              <w:t>X</w:t>
            </w:r>
          </w:p>
        </w:tc>
        <w:tc>
          <w:tcPr>
            <w:tcW w:w="1170" w:type="dxa"/>
          </w:tcPr>
          <w:p w:rsidR="003D3047" w:rsidRPr="00D15C98" w:rsidRDefault="003D3047" w:rsidP="00BE74AF">
            <w:pPr>
              <w:jc w:val="center"/>
              <w:rPr>
                <w:rFonts w:ascii="Arial" w:hAnsi="Arial" w:cs="Arial"/>
                <w:sz w:val="22"/>
              </w:rPr>
            </w:pPr>
          </w:p>
        </w:tc>
        <w:tc>
          <w:tcPr>
            <w:tcW w:w="1260" w:type="dxa"/>
          </w:tcPr>
          <w:p w:rsidR="003D3047" w:rsidRPr="00D15C98" w:rsidRDefault="003D3047" w:rsidP="00BE74AF">
            <w:pPr>
              <w:jc w:val="center"/>
              <w:rPr>
                <w:rFonts w:ascii="Arial" w:hAnsi="Arial" w:cs="Arial"/>
                <w:sz w:val="22"/>
              </w:rPr>
            </w:pPr>
          </w:p>
        </w:tc>
      </w:tr>
      <w:tr w:rsidR="003D3047" w:rsidRPr="00D15C98" w:rsidTr="002E6B24">
        <w:tc>
          <w:tcPr>
            <w:tcW w:w="4297" w:type="dxa"/>
          </w:tcPr>
          <w:p w:rsidR="003D3047" w:rsidRPr="00D15C98" w:rsidRDefault="003D3047" w:rsidP="00BE74AF">
            <w:pPr>
              <w:rPr>
                <w:rFonts w:ascii="Arial" w:hAnsi="Arial" w:cs="Arial"/>
                <w:sz w:val="22"/>
              </w:rPr>
            </w:pPr>
            <w:r w:rsidRPr="00D15C98">
              <w:rPr>
                <w:rFonts w:ascii="Arial" w:hAnsi="Arial" w:cs="Arial"/>
                <w:i/>
                <w:sz w:val="22"/>
              </w:rPr>
              <w:t>Responding after the Future Church Summit</w:t>
            </w:r>
          </w:p>
        </w:tc>
        <w:tc>
          <w:tcPr>
            <w:tcW w:w="1890" w:type="dxa"/>
          </w:tcPr>
          <w:p w:rsidR="003D3047" w:rsidRPr="00D15C98" w:rsidRDefault="003D3047" w:rsidP="00BE74AF">
            <w:pPr>
              <w:rPr>
                <w:rFonts w:ascii="Arial" w:hAnsi="Arial" w:cs="Arial"/>
                <w:sz w:val="22"/>
              </w:rPr>
            </w:pPr>
            <w:r w:rsidRPr="00D15C98">
              <w:rPr>
                <w:rFonts w:ascii="Arial" w:hAnsi="Arial" w:cs="Arial"/>
                <w:sz w:val="22"/>
              </w:rPr>
              <w:t>Glen Guyton</w:t>
            </w:r>
          </w:p>
        </w:tc>
        <w:tc>
          <w:tcPr>
            <w:tcW w:w="1170" w:type="dxa"/>
          </w:tcPr>
          <w:p w:rsidR="003D3047" w:rsidRPr="00D15C98" w:rsidRDefault="003D3047" w:rsidP="00BE74AF">
            <w:pPr>
              <w:jc w:val="center"/>
              <w:rPr>
                <w:rFonts w:ascii="Arial" w:hAnsi="Arial" w:cs="Arial"/>
                <w:sz w:val="22"/>
              </w:rPr>
            </w:pPr>
          </w:p>
        </w:tc>
        <w:tc>
          <w:tcPr>
            <w:tcW w:w="1170" w:type="dxa"/>
          </w:tcPr>
          <w:p w:rsidR="003D3047" w:rsidRPr="00D15C98" w:rsidRDefault="003D3047" w:rsidP="00BE74AF">
            <w:pPr>
              <w:jc w:val="center"/>
              <w:rPr>
                <w:rFonts w:ascii="Arial" w:hAnsi="Arial" w:cs="Arial"/>
                <w:sz w:val="22"/>
              </w:rPr>
            </w:pPr>
            <w:r w:rsidRPr="00D15C98">
              <w:rPr>
                <w:rFonts w:ascii="Arial" w:hAnsi="Arial" w:cs="Arial"/>
                <w:sz w:val="22"/>
              </w:rPr>
              <w:t>X</w:t>
            </w:r>
          </w:p>
        </w:tc>
        <w:tc>
          <w:tcPr>
            <w:tcW w:w="1260" w:type="dxa"/>
          </w:tcPr>
          <w:p w:rsidR="003D3047" w:rsidRPr="00D15C98" w:rsidRDefault="003D3047" w:rsidP="00BE74AF">
            <w:pPr>
              <w:jc w:val="center"/>
              <w:rPr>
                <w:rFonts w:ascii="Arial" w:hAnsi="Arial" w:cs="Arial"/>
                <w:sz w:val="22"/>
              </w:rPr>
            </w:pPr>
            <w:r w:rsidRPr="00D15C98">
              <w:rPr>
                <w:rFonts w:ascii="Arial" w:hAnsi="Arial" w:cs="Arial"/>
                <w:sz w:val="22"/>
              </w:rPr>
              <w:t>X</w:t>
            </w:r>
          </w:p>
        </w:tc>
      </w:tr>
      <w:tr w:rsidR="003D3047" w:rsidRPr="00D15C98" w:rsidTr="002E6B24">
        <w:tc>
          <w:tcPr>
            <w:tcW w:w="4297" w:type="dxa"/>
          </w:tcPr>
          <w:p w:rsidR="003D3047" w:rsidRPr="00D15C98" w:rsidRDefault="003D3047" w:rsidP="00BE74AF">
            <w:pPr>
              <w:rPr>
                <w:rFonts w:ascii="Arial" w:hAnsi="Arial" w:cs="Arial"/>
                <w:sz w:val="22"/>
              </w:rPr>
            </w:pPr>
            <w:r w:rsidRPr="00D15C98">
              <w:rPr>
                <w:rFonts w:ascii="Arial" w:hAnsi="Arial" w:cs="Arial"/>
                <w:i/>
                <w:sz w:val="22"/>
              </w:rPr>
              <w:t>A People of Two Kingdoms II</w:t>
            </w:r>
          </w:p>
        </w:tc>
        <w:tc>
          <w:tcPr>
            <w:tcW w:w="1890" w:type="dxa"/>
          </w:tcPr>
          <w:p w:rsidR="003D3047" w:rsidRPr="00D15C98" w:rsidRDefault="003D3047" w:rsidP="00BE74AF">
            <w:pPr>
              <w:rPr>
                <w:rFonts w:ascii="Arial" w:hAnsi="Arial" w:cs="Arial"/>
                <w:sz w:val="22"/>
              </w:rPr>
            </w:pPr>
            <w:r w:rsidRPr="00D15C98">
              <w:rPr>
                <w:rFonts w:ascii="Arial" w:hAnsi="Arial" w:cs="Arial"/>
                <w:sz w:val="22"/>
              </w:rPr>
              <w:t>James Juhnke</w:t>
            </w:r>
          </w:p>
        </w:tc>
        <w:tc>
          <w:tcPr>
            <w:tcW w:w="1170" w:type="dxa"/>
          </w:tcPr>
          <w:p w:rsidR="003D3047" w:rsidRPr="00D15C98" w:rsidRDefault="003D3047" w:rsidP="00BE74AF">
            <w:pPr>
              <w:jc w:val="center"/>
              <w:rPr>
                <w:rFonts w:ascii="Arial" w:hAnsi="Arial" w:cs="Arial"/>
                <w:sz w:val="22"/>
              </w:rPr>
            </w:pPr>
          </w:p>
        </w:tc>
        <w:tc>
          <w:tcPr>
            <w:tcW w:w="1170" w:type="dxa"/>
          </w:tcPr>
          <w:p w:rsidR="003D3047" w:rsidRPr="00D15C98" w:rsidRDefault="003D3047" w:rsidP="00BE74AF">
            <w:pPr>
              <w:jc w:val="center"/>
              <w:rPr>
                <w:rFonts w:ascii="Arial" w:hAnsi="Arial" w:cs="Arial"/>
                <w:sz w:val="22"/>
              </w:rPr>
            </w:pPr>
            <w:r w:rsidRPr="00D15C98">
              <w:rPr>
                <w:rFonts w:ascii="Arial" w:hAnsi="Arial" w:cs="Arial"/>
                <w:sz w:val="22"/>
              </w:rPr>
              <w:t>X</w:t>
            </w:r>
          </w:p>
        </w:tc>
        <w:tc>
          <w:tcPr>
            <w:tcW w:w="1260" w:type="dxa"/>
          </w:tcPr>
          <w:p w:rsidR="003D3047" w:rsidRPr="00D15C98" w:rsidRDefault="003D3047" w:rsidP="00BE74AF">
            <w:pPr>
              <w:jc w:val="center"/>
              <w:rPr>
                <w:rFonts w:ascii="Arial" w:hAnsi="Arial" w:cs="Arial"/>
                <w:sz w:val="22"/>
              </w:rPr>
            </w:pPr>
          </w:p>
        </w:tc>
      </w:tr>
      <w:tr w:rsidR="003D3047" w:rsidRPr="00D15C98" w:rsidTr="002E6B24">
        <w:tc>
          <w:tcPr>
            <w:tcW w:w="4297" w:type="dxa"/>
          </w:tcPr>
          <w:p w:rsidR="003D3047" w:rsidRPr="00D15C98" w:rsidRDefault="003D3047" w:rsidP="00BE74AF">
            <w:pPr>
              <w:rPr>
                <w:rFonts w:ascii="Arial" w:hAnsi="Arial" w:cs="Arial"/>
                <w:sz w:val="22"/>
              </w:rPr>
            </w:pPr>
            <w:r w:rsidRPr="00D15C98">
              <w:rPr>
                <w:rFonts w:ascii="Arial" w:hAnsi="Arial" w:cs="Arial"/>
                <w:i/>
                <w:sz w:val="22"/>
              </w:rPr>
              <w:t>Genealogy, Tracing Your Historical and Spiritual Roots</w:t>
            </w:r>
          </w:p>
        </w:tc>
        <w:tc>
          <w:tcPr>
            <w:tcW w:w="1890" w:type="dxa"/>
          </w:tcPr>
          <w:p w:rsidR="003D3047" w:rsidRPr="00D15C98" w:rsidRDefault="003D3047" w:rsidP="00BE74AF">
            <w:pPr>
              <w:rPr>
                <w:rFonts w:ascii="Arial" w:hAnsi="Arial" w:cs="Arial"/>
                <w:sz w:val="22"/>
              </w:rPr>
            </w:pPr>
            <w:r w:rsidRPr="00D15C98">
              <w:rPr>
                <w:rFonts w:ascii="Arial" w:hAnsi="Arial" w:cs="Arial"/>
                <w:sz w:val="22"/>
              </w:rPr>
              <w:t>Annette Albrecht</w:t>
            </w:r>
          </w:p>
        </w:tc>
        <w:tc>
          <w:tcPr>
            <w:tcW w:w="1170" w:type="dxa"/>
          </w:tcPr>
          <w:p w:rsidR="003D3047" w:rsidRPr="00D15C98" w:rsidRDefault="003D3047" w:rsidP="00BE74AF">
            <w:pPr>
              <w:jc w:val="center"/>
              <w:rPr>
                <w:rFonts w:ascii="Arial" w:hAnsi="Arial" w:cs="Arial"/>
                <w:sz w:val="22"/>
              </w:rPr>
            </w:pPr>
          </w:p>
        </w:tc>
        <w:tc>
          <w:tcPr>
            <w:tcW w:w="1170" w:type="dxa"/>
          </w:tcPr>
          <w:p w:rsidR="003D3047" w:rsidRPr="00D15C98" w:rsidRDefault="003D3047" w:rsidP="00BE74AF">
            <w:pPr>
              <w:jc w:val="center"/>
              <w:rPr>
                <w:rFonts w:ascii="Arial" w:hAnsi="Arial" w:cs="Arial"/>
                <w:sz w:val="22"/>
              </w:rPr>
            </w:pPr>
            <w:r w:rsidRPr="00D15C98">
              <w:rPr>
                <w:rFonts w:ascii="Arial" w:hAnsi="Arial" w:cs="Arial"/>
                <w:sz w:val="22"/>
              </w:rPr>
              <w:t>X</w:t>
            </w:r>
          </w:p>
        </w:tc>
        <w:tc>
          <w:tcPr>
            <w:tcW w:w="1260" w:type="dxa"/>
          </w:tcPr>
          <w:p w:rsidR="003D3047" w:rsidRPr="00D15C98" w:rsidRDefault="003D3047" w:rsidP="00BE74AF">
            <w:pPr>
              <w:jc w:val="center"/>
              <w:rPr>
                <w:rFonts w:ascii="Arial" w:hAnsi="Arial" w:cs="Arial"/>
                <w:sz w:val="22"/>
              </w:rPr>
            </w:pPr>
          </w:p>
        </w:tc>
      </w:tr>
      <w:tr w:rsidR="003D3047" w:rsidRPr="00D15C98" w:rsidTr="002E6B24">
        <w:tc>
          <w:tcPr>
            <w:tcW w:w="4297" w:type="dxa"/>
          </w:tcPr>
          <w:p w:rsidR="003D3047" w:rsidRPr="00D15C98" w:rsidRDefault="003D3047" w:rsidP="00BE74AF">
            <w:pPr>
              <w:rPr>
                <w:rFonts w:ascii="Arial" w:hAnsi="Arial" w:cs="Arial"/>
                <w:sz w:val="22"/>
              </w:rPr>
            </w:pPr>
            <w:r w:rsidRPr="00D15C98">
              <w:rPr>
                <w:rFonts w:ascii="Arial" w:hAnsi="Arial" w:cs="Arial"/>
                <w:i/>
                <w:sz w:val="22"/>
              </w:rPr>
              <w:t>Exploring Race and Ethnicity in Western District History</w:t>
            </w:r>
          </w:p>
        </w:tc>
        <w:tc>
          <w:tcPr>
            <w:tcW w:w="1890" w:type="dxa"/>
          </w:tcPr>
          <w:p w:rsidR="003D3047" w:rsidRPr="00D15C98" w:rsidRDefault="003D3047" w:rsidP="00BE74AF">
            <w:pPr>
              <w:rPr>
                <w:rFonts w:ascii="Arial" w:hAnsi="Arial" w:cs="Arial"/>
                <w:sz w:val="22"/>
              </w:rPr>
            </w:pPr>
            <w:r w:rsidRPr="00D15C98">
              <w:rPr>
                <w:rFonts w:ascii="Arial" w:hAnsi="Arial" w:cs="Arial"/>
                <w:sz w:val="22"/>
              </w:rPr>
              <w:t>John D. Thiesen</w:t>
            </w:r>
          </w:p>
        </w:tc>
        <w:tc>
          <w:tcPr>
            <w:tcW w:w="1170" w:type="dxa"/>
          </w:tcPr>
          <w:p w:rsidR="003D3047" w:rsidRPr="00D15C98" w:rsidRDefault="003D3047" w:rsidP="00BE74AF">
            <w:pPr>
              <w:jc w:val="center"/>
              <w:rPr>
                <w:rFonts w:ascii="Arial" w:hAnsi="Arial" w:cs="Arial"/>
                <w:sz w:val="22"/>
              </w:rPr>
            </w:pPr>
            <w:r w:rsidRPr="00D15C98">
              <w:rPr>
                <w:rFonts w:ascii="Arial" w:hAnsi="Arial" w:cs="Arial"/>
                <w:sz w:val="22"/>
              </w:rPr>
              <w:t>X</w:t>
            </w:r>
          </w:p>
        </w:tc>
        <w:tc>
          <w:tcPr>
            <w:tcW w:w="1170" w:type="dxa"/>
          </w:tcPr>
          <w:p w:rsidR="003D3047" w:rsidRPr="00D15C98" w:rsidRDefault="003D3047" w:rsidP="00BE74AF">
            <w:pPr>
              <w:jc w:val="center"/>
              <w:rPr>
                <w:rFonts w:ascii="Arial" w:hAnsi="Arial" w:cs="Arial"/>
                <w:sz w:val="22"/>
              </w:rPr>
            </w:pPr>
          </w:p>
        </w:tc>
        <w:tc>
          <w:tcPr>
            <w:tcW w:w="1260" w:type="dxa"/>
          </w:tcPr>
          <w:p w:rsidR="003D3047" w:rsidRPr="00D15C98" w:rsidRDefault="003D3047" w:rsidP="00BE74AF">
            <w:pPr>
              <w:jc w:val="center"/>
              <w:rPr>
                <w:rFonts w:ascii="Arial" w:hAnsi="Arial" w:cs="Arial"/>
                <w:sz w:val="22"/>
              </w:rPr>
            </w:pPr>
            <w:r w:rsidRPr="00D15C98">
              <w:rPr>
                <w:rFonts w:ascii="Arial" w:hAnsi="Arial" w:cs="Arial"/>
                <w:sz w:val="22"/>
              </w:rPr>
              <w:t>X</w:t>
            </w:r>
          </w:p>
        </w:tc>
      </w:tr>
      <w:tr w:rsidR="003D3047" w:rsidRPr="00D15C98" w:rsidTr="002E6B24">
        <w:tc>
          <w:tcPr>
            <w:tcW w:w="4297" w:type="dxa"/>
          </w:tcPr>
          <w:p w:rsidR="003D3047" w:rsidRPr="00D15C98" w:rsidRDefault="003D3047" w:rsidP="00BE74AF">
            <w:pPr>
              <w:rPr>
                <w:rFonts w:ascii="Arial" w:hAnsi="Arial" w:cs="Arial"/>
                <w:sz w:val="22"/>
              </w:rPr>
            </w:pPr>
            <w:r w:rsidRPr="00D15C98">
              <w:rPr>
                <w:rFonts w:ascii="Arial" w:hAnsi="Arial" w:cs="Arial"/>
                <w:i/>
                <w:sz w:val="22"/>
              </w:rPr>
              <w:t>Everence Financial Planning and Stewardship</w:t>
            </w:r>
          </w:p>
        </w:tc>
        <w:tc>
          <w:tcPr>
            <w:tcW w:w="1890" w:type="dxa"/>
          </w:tcPr>
          <w:p w:rsidR="003D3047" w:rsidRPr="00D15C98" w:rsidRDefault="003D3047" w:rsidP="00BE74AF">
            <w:pPr>
              <w:rPr>
                <w:rFonts w:ascii="Arial" w:hAnsi="Arial" w:cs="Arial"/>
                <w:sz w:val="22"/>
              </w:rPr>
            </w:pPr>
            <w:r w:rsidRPr="00D15C98">
              <w:rPr>
                <w:rFonts w:ascii="Arial" w:hAnsi="Arial" w:cs="Arial"/>
                <w:bCs/>
                <w:sz w:val="22"/>
              </w:rPr>
              <w:t>Hayden Goerzen</w:t>
            </w:r>
          </w:p>
        </w:tc>
        <w:tc>
          <w:tcPr>
            <w:tcW w:w="1170" w:type="dxa"/>
          </w:tcPr>
          <w:p w:rsidR="003D3047" w:rsidRPr="00D15C98" w:rsidRDefault="003D3047" w:rsidP="00BE74AF">
            <w:pPr>
              <w:jc w:val="center"/>
              <w:rPr>
                <w:rFonts w:ascii="Arial" w:hAnsi="Arial" w:cs="Arial"/>
                <w:sz w:val="22"/>
              </w:rPr>
            </w:pPr>
          </w:p>
        </w:tc>
        <w:tc>
          <w:tcPr>
            <w:tcW w:w="1170" w:type="dxa"/>
          </w:tcPr>
          <w:p w:rsidR="003D3047" w:rsidRPr="00D15C98" w:rsidRDefault="003D3047" w:rsidP="00BE74AF">
            <w:pPr>
              <w:jc w:val="center"/>
              <w:rPr>
                <w:rFonts w:ascii="Arial" w:hAnsi="Arial" w:cs="Arial"/>
                <w:sz w:val="22"/>
              </w:rPr>
            </w:pPr>
          </w:p>
        </w:tc>
        <w:tc>
          <w:tcPr>
            <w:tcW w:w="1260" w:type="dxa"/>
          </w:tcPr>
          <w:p w:rsidR="003D3047" w:rsidRPr="00D15C98" w:rsidRDefault="003D3047" w:rsidP="00BE74AF">
            <w:pPr>
              <w:jc w:val="center"/>
              <w:rPr>
                <w:rFonts w:ascii="Arial" w:hAnsi="Arial" w:cs="Arial"/>
                <w:sz w:val="22"/>
              </w:rPr>
            </w:pPr>
            <w:r w:rsidRPr="00D15C98">
              <w:rPr>
                <w:rFonts w:ascii="Arial" w:hAnsi="Arial" w:cs="Arial"/>
                <w:sz w:val="22"/>
              </w:rPr>
              <w:t>X</w:t>
            </w:r>
          </w:p>
        </w:tc>
      </w:tr>
      <w:tr w:rsidR="003D3047" w:rsidRPr="00D15C98" w:rsidTr="002E6B24">
        <w:tc>
          <w:tcPr>
            <w:tcW w:w="4297" w:type="dxa"/>
          </w:tcPr>
          <w:p w:rsidR="003D3047" w:rsidRPr="00D15C98" w:rsidRDefault="003D3047" w:rsidP="002E6B24">
            <w:pPr>
              <w:rPr>
                <w:rFonts w:ascii="Arial" w:hAnsi="Arial" w:cs="Arial"/>
                <w:sz w:val="22"/>
              </w:rPr>
            </w:pPr>
            <w:r w:rsidRPr="00D15C98">
              <w:rPr>
                <w:rFonts w:ascii="Arial" w:hAnsi="Arial" w:cs="Arial"/>
                <w:i/>
                <w:sz w:val="22"/>
              </w:rPr>
              <w:t xml:space="preserve">The Upside Down King </w:t>
            </w:r>
            <w:r w:rsidR="002E6B24" w:rsidRPr="00D15C98">
              <w:rPr>
                <w:rFonts w:ascii="Arial" w:hAnsi="Arial" w:cs="Arial"/>
                <w:i/>
                <w:sz w:val="22"/>
              </w:rPr>
              <w:t>Bible Study</w:t>
            </w:r>
          </w:p>
        </w:tc>
        <w:tc>
          <w:tcPr>
            <w:tcW w:w="1890" w:type="dxa"/>
          </w:tcPr>
          <w:p w:rsidR="003D3047" w:rsidRPr="00D15C98" w:rsidRDefault="003D3047" w:rsidP="00BE74AF">
            <w:pPr>
              <w:rPr>
                <w:rFonts w:ascii="Arial" w:hAnsi="Arial" w:cs="Arial"/>
                <w:sz w:val="22"/>
              </w:rPr>
            </w:pPr>
            <w:r w:rsidRPr="00D15C98">
              <w:rPr>
                <w:rFonts w:ascii="Arial" w:hAnsi="Arial" w:cs="Arial"/>
                <w:sz w:val="22"/>
              </w:rPr>
              <w:t>Carol Duerksen</w:t>
            </w:r>
          </w:p>
        </w:tc>
        <w:tc>
          <w:tcPr>
            <w:tcW w:w="1170" w:type="dxa"/>
          </w:tcPr>
          <w:p w:rsidR="003D3047" w:rsidRPr="00D15C98" w:rsidRDefault="003D3047" w:rsidP="00BE74AF">
            <w:pPr>
              <w:jc w:val="center"/>
              <w:rPr>
                <w:rFonts w:ascii="Arial" w:hAnsi="Arial" w:cs="Arial"/>
                <w:sz w:val="22"/>
              </w:rPr>
            </w:pPr>
            <w:r w:rsidRPr="00D15C98">
              <w:rPr>
                <w:rFonts w:ascii="Arial" w:hAnsi="Arial" w:cs="Arial"/>
                <w:sz w:val="22"/>
              </w:rPr>
              <w:t>X</w:t>
            </w:r>
          </w:p>
        </w:tc>
        <w:tc>
          <w:tcPr>
            <w:tcW w:w="1170" w:type="dxa"/>
          </w:tcPr>
          <w:p w:rsidR="003D3047" w:rsidRPr="00D15C98" w:rsidRDefault="003D3047" w:rsidP="00BE74AF">
            <w:pPr>
              <w:jc w:val="center"/>
              <w:rPr>
                <w:rFonts w:ascii="Arial" w:hAnsi="Arial" w:cs="Arial"/>
                <w:sz w:val="22"/>
              </w:rPr>
            </w:pPr>
          </w:p>
        </w:tc>
        <w:tc>
          <w:tcPr>
            <w:tcW w:w="1260" w:type="dxa"/>
          </w:tcPr>
          <w:p w:rsidR="003D3047" w:rsidRPr="00D15C98" w:rsidRDefault="003D3047" w:rsidP="00BE74AF">
            <w:pPr>
              <w:jc w:val="center"/>
              <w:rPr>
                <w:rFonts w:ascii="Arial" w:hAnsi="Arial" w:cs="Arial"/>
                <w:sz w:val="22"/>
              </w:rPr>
            </w:pPr>
            <w:r w:rsidRPr="00D15C98">
              <w:rPr>
                <w:rFonts w:ascii="Arial" w:hAnsi="Arial" w:cs="Arial"/>
                <w:sz w:val="22"/>
              </w:rPr>
              <w:t>X</w:t>
            </w:r>
          </w:p>
        </w:tc>
      </w:tr>
      <w:tr w:rsidR="003D3047" w:rsidRPr="00D15C98" w:rsidTr="002E6B24">
        <w:tc>
          <w:tcPr>
            <w:tcW w:w="4297" w:type="dxa"/>
          </w:tcPr>
          <w:p w:rsidR="003D3047" w:rsidRPr="00D15C98" w:rsidRDefault="003D3047" w:rsidP="00BE74AF">
            <w:pPr>
              <w:rPr>
                <w:rFonts w:ascii="Arial" w:hAnsi="Arial" w:cs="Arial"/>
                <w:sz w:val="22"/>
              </w:rPr>
            </w:pPr>
            <w:r w:rsidRPr="00D15C98">
              <w:rPr>
                <w:rFonts w:ascii="Arial" w:eastAsia="Times New Roman" w:hAnsi="Arial" w:cs="Arial"/>
                <w:i/>
                <w:color w:val="000000"/>
                <w:sz w:val="22"/>
              </w:rPr>
              <w:t>Examining Best Approaches to Church Planting in Our 21</w:t>
            </w:r>
            <w:r w:rsidRPr="00D15C98">
              <w:rPr>
                <w:rFonts w:ascii="Arial" w:eastAsia="Times New Roman" w:hAnsi="Arial" w:cs="Arial"/>
                <w:i/>
                <w:color w:val="000000"/>
                <w:sz w:val="22"/>
                <w:vertAlign w:val="superscript"/>
              </w:rPr>
              <w:t>st</w:t>
            </w:r>
            <w:r w:rsidRPr="00D15C98">
              <w:rPr>
                <w:rFonts w:ascii="Arial" w:eastAsia="Times New Roman" w:hAnsi="Arial" w:cs="Arial"/>
                <w:i/>
                <w:color w:val="000000"/>
                <w:sz w:val="22"/>
              </w:rPr>
              <w:t xml:space="preserve"> Century World</w:t>
            </w:r>
          </w:p>
        </w:tc>
        <w:tc>
          <w:tcPr>
            <w:tcW w:w="1890" w:type="dxa"/>
          </w:tcPr>
          <w:p w:rsidR="003D3047" w:rsidRPr="00D15C98" w:rsidRDefault="003D3047" w:rsidP="00BE74AF">
            <w:pPr>
              <w:rPr>
                <w:rFonts w:ascii="Arial" w:hAnsi="Arial" w:cs="Arial"/>
                <w:sz w:val="22"/>
              </w:rPr>
            </w:pPr>
            <w:r w:rsidRPr="00D15C98">
              <w:rPr>
                <w:rFonts w:ascii="Arial" w:hAnsi="Arial" w:cs="Arial"/>
                <w:sz w:val="22"/>
              </w:rPr>
              <w:t>Lee Suderman &amp;</w:t>
            </w:r>
            <w:r w:rsidRPr="00D15C98">
              <w:rPr>
                <w:rFonts w:ascii="Arial" w:eastAsia="Times New Roman" w:hAnsi="Arial" w:cs="Arial"/>
                <w:i/>
                <w:color w:val="000000"/>
                <w:sz w:val="22"/>
              </w:rPr>
              <w:t xml:space="preserve"> </w:t>
            </w:r>
            <w:r w:rsidRPr="00D15C98">
              <w:rPr>
                <w:rFonts w:ascii="Arial" w:eastAsia="Times New Roman" w:hAnsi="Arial" w:cs="Arial"/>
                <w:color w:val="000000"/>
                <w:sz w:val="22"/>
              </w:rPr>
              <w:t>Marv Zehr</w:t>
            </w:r>
          </w:p>
        </w:tc>
        <w:tc>
          <w:tcPr>
            <w:tcW w:w="1170" w:type="dxa"/>
          </w:tcPr>
          <w:p w:rsidR="003D3047" w:rsidRPr="00D15C98" w:rsidRDefault="003D3047" w:rsidP="00BE74AF">
            <w:pPr>
              <w:jc w:val="center"/>
              <w:rPr>
                <w:rFonts w:ascii="Arial" w:hAnsi="Arial" w:cs="Arial"/>
                <w:sz w:val="22"/>
              </w:rPr>
            </w:pPr>
            <w:r w:rsidRPr="00D15C98">
              <w:rPr>
                <w:rFonts w:ascii="Arial" w:hAnsi="Arial" w:cs="Arial"/>
                <w:sz w:val="22"/>
              </w:rPr>
              <w:t>X</w:t>
            </w:r>
          </w:p>
        </w:tc>
        <w:tc>
          <w:tcPr>
            <w:tcW w:w="1170" w:type="dxa"/>
          </w:tcPr>
          <w:p w:rsidR="003D3047" w:rsidRPr="00D15C98" w:rsidRDefault="003D3047" w:rsidP="00BE74AF">
            <w:pPr>
              <w:jc w:val="center"/>
              <w:rPr>
                <w:rFonts w:ascii="Arial" w:hAnsi="Arial" w:cs="Arial"/>
                <w:sz w:val="22"/>
              </w:rPr>
            </w:pPr>
          </w:p>
        </w:tc>
        <w:tc>
          <w:tcPr>
            <w:tcW w:w="1260" w:type="dxa"/>
          </w:tcPr>
          <w:p w:rsidR="003D3047" w:rsidRPr="00D15C98" w:rsidRDefault="003D3047" w:rsidP="00BE74AF">
            <w:pPr>
              <w:jc w:val="center"/>
              <w:rPr>
                <w:rFonts w:ascii="Arial" w:hAnsi="Arial" w:cs="Arial"/>
                <w:sz w:val="22"/>
              </w:rPr>
            </w:pPr>
          </w:p>
        </w:tc>
      </w:tr>
      <w:tr w:rsidR="003D3047" w:rsidRPr="00D15C98" w:rsidTr="002E6B24">
        <w:tc>
          <w:tcPr>
            <w:tcW w:w="4297" w:type="dxa"/>
          </w:tcPr>
          <w:p w:rsidR="003D3047" w:rsidRPr="00D15C98" w:rsidRDefault="003D3047" w:rsidP="00BE74AF">
            <w:pPr>
              <w:rPr>
                <w:rFonts w:ascii="Arial" w:hAnsi="Arial" w:cs="Arial"/>
                <w:sz w:val="22"/>
              </w:rPr>
            </w:pPr>
            <w:r w:rsidRPr="00D15C98">
              <w:rPr>
                <w:rFonts w:ascii="Arial" w:hAnsi="Arial" w:cs="Arial"/>
                <w:i/>
                <w:sz w:val="22"/>
              </w:rPr>
              <w:t>Jesus, the Immigrant on the Border</w:t>
            </w:r>
          </w:p>
        </w:tc>
        <w:tc>
          <w:tcPr>
            <w:tcW w:w="1890" w:type="dxa"/>
          </w:tcPr>
          <w:p w:rsidR="003D3047" w:rsidRPr="00D15C98" w:rsidRDefault="003D3047" w:rsidP="00BE74AF">
            <w:pPr>
              <w:rPr>
                <w:rFonts w:ascii="Arial" w:hAnsi="Arial" w:cs="Arial"/>
                <w:sz w:val="22"/>
              </w:rPr>
            </w:pPr>
            <w:r w:rsidRPr="00D15C98">
              <w:rPr>
                <w:rFonts w:ascii="Arial" w:hAnsi="Arial" w:cs="Arial"/>
                <w:sz w:val="22"/>
              </w:rPr>
              <w:t>Anna Alicia Hinojosa</w:t>
            </w:r>
          </w:p>
        </w:tc>
        <w:tc>
          <w:tcPr>
            <w:tcW w:w="1170" w:type="dxa"/>
          </w:tcPr>
          <w:p w:rsidR="003D3047" w:rsidRPr="00D15C98" w:rsidRDefault="003D3047" w:rsidP="00BE74AF">
            <w:pPr>
              <w:jc w:val="center"/>
              <w:rPr>
                <w:rFonts w:ascii="Arial" w:hAnsi="Arial" w:cs="Arial"/>
                <w:sz w:val="22"/>
              </w:rPr>
            </w:pPr>
          </w:p>
        </w:tc>
        <w:tc>
          <w:tcPr>
            <w:tcW w:w="1170" w:type="dxa"/>
          </w:tcPr>
          <w:p w:rsidR="003D3047" w:rsidRPr="00D15C98" w:rsidRDefault="003D3047" w:rsidP="00BE74AF">
            <w:pPr>
              <w:jc w:val="center"/>
              <w:rPr>
                <w:rFonts w:ascii="Arial" w:hAnsi="Arial" w:cs="Arial"/>
                <w:sz w:val="22"/>
              </w:rPr>
            </w:pPr>
            <w:r w:rsidRPr="00D15C98">
              <w:rPr>
                <w:rFonts w:ascii="Arial" w:hAnsi="Arial" w:cs="Arial"/>
                <w:sz w:val="22"/>
              </w:rPr>
              <w:t>X</w:t>
            </w:r>
          </w:p>
        </w:tc>
        <w:tc>
          <w:tcPr>
            <w:tcW w:w="1260" w:type="dxa"/>
          </w:tcPr>
          <w:p w:rsidR="003D3047" w:rsidRPr="00D15C98" w:rsidRDefault="003D3047" w:rsidP="00BE74AF">
            <w:pPr>
              <w:jc w:val="center"/>
              <w:rPr>
                <w:rFonts w:ascii="Arial" w:hAnsi="Arial" w:cs="Arial"/>
                <w:sz w:val="22"/>
              </w:rPr>
            </w:pPr>
            <w:r w:rsidRPr="00D15C98">
              <w:rPr>
                <w:rFonts w:ascii="Arial" w:hAnsi="Arial" w:cs="Arial"/>
                <w:sz w:val="22"/>
              </w:rPr>
              <w:t>X</w:t>
            </w:r>
          </w:p>
        </w:tc>
      </w:tr>
      <w:tr w:rsidR="003D3047" w:rsidRPr="00D15C98" w:rsidTr="002E6B24">
        <w:tc>
          <w:tcPr>
            <w:tcW w:w="4297" w:type="dxa"/>
          </w:tcPr>
          <w:p w:rsidR="003D3047" w:rsidRPr="00D15C98" w:rsidRDefault="003D3047" w:rsidP="002E6B24">
            <w:pPr>
              <w:rPr>
                <w:rFonts w:ascii="Arial" w:hAnsi="Arial" w:cs="Arial"/>
                <w:sz w:val="22"/>
              </w:rPr>
            </w:pPr>
            <w:r w:rsidRPr="00D15C98">
              <w:rPr>
                <w:rFonts w:ascii="Arial" w:hAnsi="Arial" w:cs="Arial"/>
                <w:i/>
                <w:sz w:val="22"/>
              </w:rPr>
              <w:t xml:space="preserve">The </w:t>
            </w:r>
            <w:r w:rsidR="002E6B24" w:rsidRPr="00D15C98">
              <w:rPr>
                <w:rFonts w:ascii="Arial" w:hAnsi="Arial" w:cs="Arial"/>
                <w:i/>
                <w:sz w:val="22"/>
              </w:rPr>
              <w:t xml:space="preserve">Art of the </w:t>
            </w:r>
            <w:r w:rsidRPr="00D15C98">
              <w:rPr>
                <w:rFonts w:ascii="Arial" w:hAnsi="Arial" w:cs="Arial"/>
                <w:i/>
                <w:sz w:val="22"/>
              </w:rPr>
              <w:t xml:space="preserve">St. John’s Bible </w:t>
            </w:r>
          </w:p>
        </w:tc>
        <w:tc>
          <w:tcPr>
            <w:tcW w:w="1890" w:type="dxa"/>
          </w:tcPr>
          <w:p w:rsidR="003D3047" w:rsidRPr="00D15C98" w:rsidRDefault="003D3047" w:rsidP="00BE74AF">
            <w:pPr>
              <w:rPr>
                <w:rFonts w:ascii="Arial" w:hAnsi="Arial" w:cs="Arial"/>
                <w:sz w:val="22"/>
              </w:rPr>
            </w:pPr>
            <w:r w:rsidRPr="00D15C98">
              <w:rPr>
                <w:rFonts w:ascii="Arial" w:hAnsi="Arial" w:cs="Arial"/>
                <w:sz w:val="22"/>
              </w:rPr>
              <w:t>Margaret Watkins</w:t>
            </w:r>
          </w:p>
        </w:tc>
        <w:tc>
          <w:tcPr>
            <w:tcW w:w="1170" w:type="dxa"/>
          </w:tcPr>
          <w:p w:rsidR="003D3047" w:rsidRPr="00D15C98" w:rsidRDefault="003D3047" w:rsidP="00BE74AF">
            <w:pPr>
              <w:jc w:val="center"/>
              <w:rPr>
                <w:rFonts w:ascii="Arial" w:hAnsi="Arial" w:cs="Arial"/>
                <w:sz w:val="22"/>
              </w:rPr>
            </w:pPr>
          </w:p>
        </w:tc>
        <w:tc>
          <w:tcPr>
            <w:tcW w:w="1170" w:type="dxa"/>
          </w:tcPr>
          <w:p w:rsidR="003D3047" w:rsidRPr="00D15C98" w:rsidRDefault="003D3047" w:rsidP="00BE74AF">
            <w:pPr>
              <w:jc w:val="center"/>
              <w:rPr>
                <w:rFonts w:ascii="Arial" w:hAnsi="Arial" w:cs="Arial"/>
                <w:sz w:val="22"/>
              </w:rPr>
            </w:pPr>
            <w:r w:rsidRPr="00D15C98">
              <w:rPr>
                <w:rFonts w:ascii="Arial" w:hAnsi="Arial" w:cs="Arial"/>
                <w:sz w:val="22"/>
              </w:rPr>
              <w:t>X</w:t>
            </w:r>
          </w:p>
        </w:tc>
        <w:tc>
          <w:tcPr>
            <w:tcW w:w="1260" w:type="dxa"/>
          </w:tcPr>
          <w:p w:rsidR="003D3047" w:rsidRPr="00D15C98" w:rsidRDefault="003D3047" w:rsidP="00BE74AF">
            <w:pPr>
              <w:jc w:val="center"/>
              <w:rPr>
                <w:rFonts w:ascii="Arial" w:hAnsi="Arial" w:cs="Arial"/>
                <w:sz w:val="22"/>
              </w:rPr>
            </w:pPr>
          </w:p>
        </w:tc>
      </w:tr>
      <w:tr w:rsidR="003D3047" w:rsidRPr="00D15C98" w:rsidTr="002E6B24">
        <w:tc>
          <w:tcPr>
            <w:tcW w:w="4297" w:type="dxa"/>
          </w:tcPr>
          <w:p w:rsidR="003D3047" w:rsidRPr="00D15C98" w:rsidRDefault="003D3047" w:rsidP="00BE74AF">
            <w:pPr>
              <w:rPr>
                <w:rFonts w:ascii="Arial" w:hAnsi="Arial" w:cs="Arial"/>
                <w:sz w:val="22"/>
              </w:rPr>
            </w:pPr>
            <w:r w:rsidRPr="00D15C98">
              <w:rPr>
                <w:rFonts w:ascii="Arial" w:hAnsi="Arial" w:cs="Arial"/>
                <w:i/>
                <w:sz w:val="22"/>
              </w:rPr>
              <w:t>Christian, Jewish and Muslim Relationships in our Troubling Times</w:t>
            </w:r>
          </w:p>
        </w:tc>
        <w:tc>
          <w:tcPr>
            <w:tcW w:w="1890" w:type="dxa"/>
          </w:tcPr>
          <w:p w:rsidR="003D3047" w:rsidRPr="00D15C98" w:rsidRDefault="003D3047" w:rsidP="00BE74AF">
            <w:pPr>
              <w:rPr>
                <w:rFonts w:ascii="Arial" w:hAnsi="Arial" w:cs="Arial"/>
                <w:sz w:val="22"/>
              </w:rPr>
            </w:pPr>
            <w:r w:rsidRPr="00D15C98">
              <w:rPr>
                <w:rFonts w:ascii="Arial" w:hAnsi="Arial" w:cs="Arial"/>
                <w:sz w:val="22"/>
              </w:rPr>
              <w:t>Amy Moore</w:t>
            </w:r>
          </w:p>
        </w:tc>
        <w:tc>
          <w:tcPr>
            <w:tcW w:w="1170" w:type="dxa"/>
          </w:tcPr>
          <w:p w:rsidR="003D3047" w:rsidRPr="00D15C98" w:rsidRDefault="003D3047" w:rsidP="00BE74AF">
            <w:pPr>
              <w:jc w:val="center"/>
              <w:rPr>
                <w:rFonts w:ascii="Arial" w:hAnsi="Arial" w:cs="Arial"/>
                <w:sz w:val="22"/>
              </w:rPr>
            </w:pPr>
            <w:r w:rsidRPr="00D15C98">
              <w:rPr>
                <w:rFonts w:ascii="Arial" w:hAnsi="Arial" w:cs="Arial"/>
                <w:sz w:val="22"/>
              </w:rPr>
              <w:t>X</w:t>
            </w:r>
          </w:p>
        </w:tc>
        <w:tc>
          <w:tcPr>
            <w:tcW w:w="1170" w:type="dxa"/>
          </w:tcPr>
          <w:p w:rsidR="003D3047" w:rsidRPr="00D15C98" w:rsidRDefault="003D3047" w:rsidP="00BE74AF">
            <w:pPr>
              <w:jc w:val="center"/>
              <w:rPr>
                <w:rFonts w:ascii="Arial" w:hAnsi="Arial" w:cs="Arial"/>
                <w:sz w:val="22"/>
              </w:rPr>
            </w:pPr>
          </w:p>
        </w:tc>
        <w:tc>
          <w:tcPr>
            <w:tcW w:w="1260" w:type="dxa"/>
          </w:tcPr>
          <w:p w:rsidR="003D3047" w:rsidRPr="00D15C98" w:rsidRDefault="003D3047" w:rsidP="00BE74AF">
            <w:pPr>
              <w:jc w:val="center"/>
              <w:rPr>
                <w:rFonts w:ascii="Arial" w:hAnsi="Arial" w:cs="Arial"/>
                <w:sz w:val="22"/>
              </w:rPr>
            </w:pPr>
          </w:p>
        </w:tc>
      </w:tr>
    </w:tbl>
    <w:p w:rsidR="006E24C9" w:rsidRDefault="006E24C9" w:rsidP="00C53550">
      <w:pPr>
        <w:spacing w:after="0"/>
        <w:rPr>
          <w:rFonts w:ascii="Arial" w:hAnsi="Arial" w:cs="Arial"/>
          <w:sz w:val="22"/>
        </w:rPr>
      </w:pPr>
    </w:p>
    <w:p w:rsidR="005E5402" w:rsidRPr="005E5402" w:rsidRDefault="005E5402" w:rsidP="00C53550">
      <w:pPr>
        <w:spacing w:after="0"/>
        <w:rPr>
          <w:rFonts w:ascii="Arial" w:hAnsi="Arial" w:cs="Arial"/>
          <w:sz w:val="22"/>
        </w:rPr>
      </w:pPr>
      <w:bookmarkStart w:id="0" w:name="_GoBack"/>
      <w:bookmarkEnd w:id="0"/>
    </w:p>
    <w:p w:rsidR="002E6B24" w:rsidRPr="005E5402" w:rsidRDefault="002E6B24" w:rsidP="007F0E3A">
      <w:pPr>
        <w:pStyle w:val="NormalWeb"/>
        <w:shd w:val="clear" w:color="auto" w:fill="FFFFFF"/>
        <w:spacing w:before="0" w:beforeAutospacing="0" w:after="0" w:afterAutospacing="0"/>
        <w:ind w:left="-360"/>
        <w:rPr>
          <w:rFonts w:ascii="Arial" w:hAnsi="Arial" w:cs="Arial"/>
          <w:b/>
          <w:sz w:val="22"/>
          <w:szCs w:val="22"/>
          <w:u w:val="single"/>
        </w:rPr>
      </w:pPr>
      <w:r w:rsidRPr="005E5402">
        <w:rPr>
          <w:rFonts w:ascii="Arial" w:hAnsi="Arial" w:cs="Arial"/>
          <w:b/>
          <w:i/>
          <w:sz w:val="22"/>
          <w:szCs w:val="22"/>
          <w:u w:val="single"/>
        </w:rPr>
        <w:t>Managing Cultural Transitions</w:t>
      </w:r>
      <w:r w:rsidR="00346FA9" w:rsidRPr="005E5402">
        <w:rPr>
          <w:rFonts w:ascii="Arial" w:hAnsi="Arial" w:cs="Arial"/>
          <w:b/>
          <w:i/>
          <w:sz w:val="22"/>
          <w:szCs w:val="22"/>
          <w:u w:val="single"/>
        </w:rPr>
        <w:t xml:space="preserve"> </w:t>
      </w:r>
      <w:r w:rsidRPr="005E5402">
        <w:rPr>
          <w:rFonts w:ascii="Arial" w:hAnsi="Arial" w:cs="Arial"/>
          <w:i/>
          <w:sz w:val="22"/>
          <w:szCs w:val="22"/>
          <w:u w:val="single"/>
        </w:rPr>
        <w:t>and</w:t>
      </w:r>
      <w:r w:rsidR="00346FA9" w:rsidRPr="005E5402">
        <w:rPr>
          <w:rFonts w:ascii="Arial" w:hAnsi="Arial" w:cs="Arial"/>
          <w:b/>
          <w:i/>
          <w:sz w:val="22"/>
          <w:szCs w:val="22"/>
          <w:u w:val="single"/>
        </w:rPr>
        <w:t xml:space="preserve"> </w:t>
      </w:r>
      <w:r w:rsidRPr="005E5402">
        <w:rPr>
          <w:rFonts w:ascii="Arial" w:hAnsi="Arial" w:cs="Arial"/>
          <w:b/>
          <w:i/>
          <w:sz w:val="22"/>
          <w:szCs w:val="22"/>
          <w:u w:val="single"/>
        </w:rPr>
        <w:t>Responding after the Future Church Summit</w:t>
      </w:r>
    </w:p>
    <w:p w:rsidR="002E6B24" w:rsidRPr="005E5402" w:rsidRDefault="002E6B24" w:rsidP="007F0E3A">
      <w:pPr>
        <w:pStyle w:val="NormalWeb"/>
        <w:shd w:val="clear" w:color="auto" w:fill="FFFFFF"/>
        <w:spacing w:before="0" w:beforeAutospacing="0" w:after="260" w:afterAutospacing="0"/>
        <w:ind w:left="-360"/>
        <w:rPr>
          <w:rFonts w:ascii="Arial" w:hAnsi="Arial" w:cs="Arial"/>
          <w:sz w:val="22"/>
          <w:szCs w:val="22"/>
        </w:rPr>
      </w:pPr>
      <w:r w:rsidRPr="005E5402">
        <w:rPr>
          <w:rFonts w:ascii="Arial" w:hAnsi="Arial" w:cs="Arial"/>
          <w:b/>
          <w:sz w:val="22"/>
          <w:szCs w:val="22"/>
        </w:rPr>
        <w:t>Glen Alexander Guyton</w:t>
      </w:r>
      <w:r w:rsidRPr="005E5402">
        <w:rPr>
          <w:rFonts w:ascii="Arial" w:hAnsi="Arial" w:cs="Arial"/>
          <w:sz w:val="22"/>
          <w:szCs w:val="22"/>
        </w:rPr>
        <w:t xml:space="preserve"> </w:t>
      </w:r>
      <w:r w:rsidR="00B377C1" w:rsidRPr="005E5402">
        <w:rPr>
          <w:rFonts w:ascii="Arial" w:hAnsi="Arial" w:cs="Arial"/>
          <w:sz w:val="22"/>
          <w:szCs w:val="22"/>
        </w:rPr>
        <w:t>is the Chief Operating Officer for Mennonite Church USA and Director of Convention Planning</w:t>
      </w:r>
      <w:r w:rsidR="00440E0B" w:rsidRPr="005E5402">
        <w:rPr>
          <w:rFonts w:ascii="Arial" w:hAnsi="Arial" w:cs="Arial"/>
          <w:sz w:val="22"/>
          <w:szCs w:val="22"/>
        </w:rPr>
        <w:t>.</w:t>
      </w:r>
    </w:p>
    <w:p w:rsidR="002E6B24" w:rsidRPr="005E5402" w:rsidRDefault="002E6B24" w:rsidP="007F0E3A">
      <w:pPr>
        <w:spacing w:after="0"/>
        <w:ind w:left="-360"/>
        <w:rPr>
          <w:rFonts w:ascii="Arial" w:hAnsi="Arial" w:cs="Arial"/>
          <w:iCs/>
          <w:sz w:val="22"/>
        </w:rPr>
      </w:pPr>
      <w:r w:rsidRPr="005E5402">
        <w:rPr>
          <w:rFonts w:ascii="Arial" w:hAnsi="Arial" w:cs="Arial"/>
          <w:b/>
          <w:bCs/>
          <w:sz w:val="22"/>
        </w:rPr>
        <w:t>Managing Cultural Transitions</w:t>
      </w:r>
      <w:r w:rsidR="007F0E3A" w:rsidRPr="005E5402">
        <w:rPr>
          <w:rFonts w:ascii="Arial" w:hAnsi="Arial" w:cs="Arial"/>
          <w:b/>
          <w:bCs/>
          <w:sz w:val="22"/>
        </w:rPr>
        <w:t xml:space="preserve">:  </w:t>
      </w:r>
      <w:r w:rsidRPr="005E5402">
        <w:rPr>
          <w:rFonts w:ascii="Arial" w:hAnsi="Arial" w:cs="Arial"/>
          <w:iCs/>
          <w:sz w:val="22"/>
        </w:rPr>
        <w:t xml:space="preserve">Education is the entire process, both formal and informal, by which a culture transmits itself across the generations. There is an intentionality to successfully managing cultural transitions within organizations. Leaders must be aware of the informal and institutional factors that impact organizational cultural and the culture’s effect on organizational goals. </w:t>
      </w:r>
    </w:p>
    <w:p w:rsidR="00636571" w:rsidRPr="005E5402" w:rsidRDefault="00636571" w:rsidP="007F0E3A">
      <w:pPr>
        <w:spacing w:after="0"/>
        <w:ind w:left="-360"/>
        <w:rPr>
          <w:rFonts w:ascii="Arial" w:hAnsi="Arial" w:cs="Arial"/>
          <w:b/>
          <w:bCs/>
          <w:i/>
          <w:iCs/>
          <w:sz w:val="22"/>
        </w:rPr>
      </w:pPr>
    </w:p>
    <w:p w:rsidR="002E6B24" w:rsidRPr="005E5402" w:rsidRDefault="002E6B24" w:rsidP="007F0E3A">
      <w:pPr>
        <w:ind w:left="-360"/>
        <w:rPr>
          <w:rFonts w:ascii="Arial" w:hAnsi="Arial" w:cs="Arial"/>
          <w:sz w:val="22"/>
        </w:rPr>
      </w:pPr>
      <w:r w:rsidRPr="005E5402">
        <w:rPr>
          <w:rFonts w:ascii="Arial" w:hAnsi="Arial" w:cs="Arial"/>
          <w:b/>
          <w:iCs/>
          <w:sz w:val="22"/>
        </w:rPr>
        <w:t>Responding after the Future Church Summit</w:t>
      </w:r>
      <w:r w:rsidR="007F0E3A" w:rsidRPr="005E5402">
        <w:rPr>
          <w:rFonts w:ascii="Arial" w:hAnsi="Arial" w:cs="Arial"/>
          <w:b/>
          <w:iCs/>
          <w:sz w:val="22"/>
        </w:rPr>
        <w:t xml:space="preserve">:  </w:t>
      </w:r>
      <w:r w:rsidRPr="005E5402">
        <w:rPr>
          <w:rFonts w:ascii="Arial" w:hAnsi="Arial" w:cs="Arial"/>
          <w:sz w:val="22"/>
        </w:rPr>
        <w:t>The outcomes of the Future Church Summit will need to be carried forward in multiple layers to give them life beyond the Orlando convention. The summit at Orlando was the first step in an ongoing process that will continue through the next biennium. Denominational leaders and institutions—including all the churchwide agencies, Executive Board and staff — will use the vision generated at the summit to reshape denominational priorities and restructure their work.</w:t>
      </w:r>
      <w:r w:rsidR="00440E0B" w:rsidRPr="005E5402">
        <w:rPr>
          <w:rFonts w:ascii="Arial" w:eastAsia="Times New Roman" w:hAnsi="Arial" w:cs="Arial"/>
          <w:sz w:val="22"/>
        </w:rPr>
        <w:t xml:space="preserve"> </w:t>
      </w:r>
    </w:p>
    <w:p w:rsidR="00346FA9" w:rsidRPr="005E5402" w:rsidRDefault="00346FA9" w:rsidP="007F0E3A">
      <w:pPr>
        <w:spacing w:after="0"/>
        <w:ind w:left="-360"/>
        <w:rPr>
          <w:rFonts w:ascii="Arial" w:hAnsi="Arial" w:cs="Arial"/>
          <w:sz w:val="22"/>
        </w:rPr>
      </w:pPr>
    </w:p>
    <w:p w:rsidR="00636571" w:rsidRPr="005E5402" w:rsidRDefault="00346FA9" w:rsidP="007F0E3A">
      <w:pPr>
        <w:ind w:left="-360"/>
        <w:rPr>
          <w:rFonts w:ascii="Arial" w:hAnsi="Arial" w:cs="Arial"/>
          <w:b/>
          <w:sz w:val="22"/>
          <w:u w:val="single"/>
        </w:rPr>
      </w:pPr>
      <w:r w:rsidRPr="005E5402">
        <w:rPr>
          <w:rFonts w:ascii="Arial" w:hAnsi="Arial" w:cs="Arial"/>
          <w:b/>
          <w:sz w:val="22"/>
          <w:u w:val="single"/>
        </w:rPr>
        <w:t>A People of Two Kingdoms II</w:t>
      </w:r>
    </w:p>
    <w:p w:rsidR="00346FA9" w:rsidRPr="005E5402" w:rsidRDefault="00346FA9" w:rsidP="007F0E3A">
      <w:pPr>
        <w:ind w:left="-360"/>
        <w:rPr>
          <w:rFonts w:ascii="Arial" w:hAnsi="Arial" w:cs="Arial"/>
          <w:sz w:val="22"/>
        </w:rPr>
      </w:pPr>
      <w:r w:rsidRPr="005E5402">
        <w:rPr>
          <w:rFonts w:ascii="Arial" w:hAnsi="Arial" w:cs="Arial"/>
          <w:b/>
          <w:sz w:val="22"/>
        </w:rPr>
        <w:t>Jim Juhnke</w:t>
      </w:r>
      <w:r w:rsidRPr="005E5402">
        <w:rPr>
          <w:rFonts w:ascii="Arial" w:hAnsi="Arial" w:cs="Arial"/>
          <w:sz w:val="22"/>
        </w:rPr>
        <w:t xml:space="preserve"> taught at Bethel</w:t>
      </w:r>
      <w:r w:rsidR="00B377C1" w:rsidRPr="005E5402">
        <w:rPr>
          <w:rFonts w:ascii="Arial" w:hAnsi="Arial" w:cs="Arial"/>
          <w:sz w:val="22"/>
        </w:rPr>
        <w:t xml:space="preserve"> College and is</w:t>
      </w:r>
      <w:r w:rsidRPr="005E5402">
        <w:rPr>
          <w:rFonts w:ascii="Arial" w:hAnsi="Arial" w:cs="Arial"/>
          <w:sz w:val="22"/>
        </w:rPr>
        <w:t xml:space="preserve"> a historian.  His books on Mennonite history include works on Kansas Mennonites, on General Conference Mennonite overseas missions, and two biographies of Kansas Mennonite leaders.  He also wrote </w:t>
      </w:r>
      <w:r w:rsidRPr="005E5402">
        <w:rPr>
          <w:rFonts w:ascii="Arial" w:hAnsi="Arial" w:cs="Arial"/>
          <w:i/>
          <w:iCs/>
          <w:sz w:val="22"/>
        </w:rPr>
        <w:t xml:space="preserve">The Missing Peace, </w:t>
      </w:r>
      <w:r w:rsidRPr="005E5402">
        <w:rPr>
          <w:rFonts w:ascii="Arial" w:hAnsi="Arial" w:cs="Arial"/>
          <w:sz w:val="22"/>
        </w:rPr>
        <w:t xml:space="preserve">a history of main themes in American history from a peacemaker’s point of view. </w:t>
      </w:r>
    </w:p>
    <w:p w:rsidR="00346FA9" w:rsidRPr="005E5402" w:rsidRDefault="00346FA9" w:rsidP="007F0E3A">
      <w:pPr>
        <w:pStyle w:val="NoSpacing"/>
        <w:spacing w:before="240"/>
        <w:ind w:left="-360"/>
        <w:rPr>
          <w:rFonts w:ascii="Arial" w:hAnsi="Arial" w:cs="Arial"/>
          <w:sz w:val="22"/>
        </w:rPr>
      </w:pPr>
      <w:r w:rsidRPr="005E5402">
        <w:rPr>
          <w:rFonts w:ascii="Arial" w:hAnsi="Arial" w:cs="Arial"/>
          <w:sz w:val="22"/>
        </w:rPr>
        <w:t xml:space="preserve">Jim Juhnke’s workshop will draw from his most recent book, </w:t>
      </w:r>
      <w:r w:rsidRPr="005E5402">
        <w:rPr>
          <w:rFonts w:ascii="Arial" w:hAnsi="Arial" w:cs="Arial"/>
          <w:i/>
          <w:iCs/>
          <w:sz w:val="22"/>
        </w:rPr>
        <w:t>A People of Two Kingdoms II:  Stories of Kansas Mennonites in Politics</w:t>
      </w:r>
      <w:r w:rsidRPr="005E5402">
        <w:rPr>
          <w:rFonts w:ascii="Arial" w:hAnsi="Arial" w:cs="Arial"/>
          <w:sz w:val="22"/>
        </w:rPr>
        <w:t xml:space="preserve"> (Bethel College, 2016).  He will describe the motivations and work of politically active Mennonites.  What difference did they make?  Should Mennonites be involved in politics today?</w:t>
      </w:r>
    </w:p>
    <w:p w:rsidR="007F0E3A" w:rsidRPr="005E5402" w:rsidRDefault="007F0E3A" w:rsidP="007F0E3A">
      <w:pPr>
        <w:ind w:left="-360"/>
        <w:rPr>
          <w:rFonts w:ascii="Arial" w:hAnsi="Arial" w:cs="Arial"/>
          <w:b/>
          <w:i/>
          <w:sz w:val="22"/>
        </w:rPr>
      </w:pPr>
    </w:p>
    <w:p w:rsidR="00346FA9" w:rsidRPr="005E5402" w:rsidRDefault="00346FA9" w:rsidP="007F0E3A">
      <w:pPr>
        <w:ind w:left="-360"/>
        <w:rPr>
          <w:rFonts w:ascii="Arial" w:hAnsi="Arial" w:cs="Arial"/>
          <w:b/>
          <w:sz w:val="22"/>
          <w:u w:val="single"/>
        </w:rPr>
      </w:pPr>
      <w:r w:rsidRPr="005E5402">
        <w:rPr>
          <w:rFonts w:ascii="Arial" w:hAnsi="Arial" w:cs="Arial"/>
          <w:b/>
          <w:i/>
          <w:sz w:val="22"/>
          <w:u w:val="single"/>
        </w:rPr>
        <w:t>Genealogy, Tracing Your Historical and Spiritual Roots</w:t>
      </w:r>
    </w:p>
    <w:p w:rsidR="00346FA9" w:rsidRPr="005E5402" w:rsidRDefault="00346FA9" w:rsidP="007F0E3A">
      <w:pPr>
        <w:ind w:left="-360"/>
        <w:rPr>
          <w:rFonts w:ascii="Arial" w:hAnsi="Arial" w:cs="Arial"/>
          <w:sz w:val="22"/>
        </w:rPr>
      </w:pPr>
      <w:r w:rsidRPr="005E5402">
        <w:rPr>
          <w:rFonts w:ascii="Arial" w:hAnsi="Arial" w:cs="Arial"/>
          <w:b/>
          <w:sz w:val="22"/>
        </w:rPr>
        <w:t>Annette Albrecht</w:t>
      </w:r>
      <w:r w:rsidRPr="005E5402">
        <w:rPr>
          <w:rFonts w:ascii="Arial" w:hAnsi="Arial" w:cs="Arial"/>
          <w:sz w:val="22"/>
        </w:rPr>
        <w:t xml:space="preserve"> </w:t>
      </w:r>
      <w:r w:rsidR="00B377C1" w:rsidRPr="005E5402">
        <w:rPr>
          <w:rFonts w:ascii="Arial" w:hAnsi="Arial" w:cs="Arial"/>
          <w:sz w:val="22"/>
        </w:rPr>
        <w:t xml:space="preserve">- </w:t>
      </w:r>
      <w:r w:rsidRPr="005E5402">
        <w:rPr>
          <w:rFonts w:ascii="Arial" w:hAnsi="Arial" w:cs="Arial"/>
          <w:sz w:val="22"/>
        </w:rPr>
        <w:t xml:space="preserve">Her church music career included organist positions in Methodist, Catholic, and Presbyterian churches in the Dallas area. She is recently retired and enjoys pursuing her hobby of genealogy.  </w:t>
      </w:r>
    </w:p>
    <w:p w:rsidR="00346FA9" w:rsidRPr="005E5402" w:rsidRDefault="00346FA9" w:rsidP="007F0E3A">
      <w:pPr>
        <w:ind w:left="-360"/>
        <w:rPr>
          <w:rFonts w:ascii="Arial" w:hAnsi="Arial" w:cs="Arial"/>
          <w:b/>
          <w:sz w:val="22"/>
        </w:rPr>
      </w:pPr>
    </w:p>
    <w:p w:rsidR="00346FA9" w:rsidRPr="005E5402" w:rsidRDefault="00346FA9" w:rsidP="007F0E3A">
      <w:pPr>
        <w:ind w:left="-360"/>
        <w:rPr>
          <w:rFonts w:ascii="Arial" w:hAnsi="Arial" w:cs="Arial"/>
          <w:sz w:val="22"/>
        </w:rPr>
      </w:pPr>
      <w:r w:rsidRPr="005E5402">
        <w:rPr>
          <w:rFonts w:ascii="Arial" w:hAnsi="Arial" w:cs="Arial"/>
          <w:sz w:val="22"/>
        </w:rPr>
        <w:t>Most of us are descendants of immigrants. The stories of our ancestors include the search for a place to live in peace and pursue religious freedom. The focus of this workshop will be on building a family tree and telling those stories. Online genealogy resources including those specific to Mennonite heritage will be explored and highlighted.</w:t>
      </w:r>
    </w:p>
    <w:p w:rsidR="00346FA9" w:rsidRPr="005E5402" w:rsidRDefault="00346FA9" w:rsidP="007F0E3A">
      <w:pPr>
        <w:ind w:left="-360"/>
        <w:rPr>
          <w:rFonts w:ascii="Arial" w:hAnsi="Arial" w:cs="Arial"/>
          <w:sz w:val="22"/>
        </w:rPr>
      </w:pPr>
    </w:p>
    <w:p w:rsidR="00346FA9" w:rsidRPr="005E5402" w:rsidRDefault="00346FA9" w:rsidP="007F0E3A">
      <w:pPr>
        <w:ind w:left="-360"/>
        <w:rPr>
          <w:rFonts w:ascii="Arial" w:hAnsi="Arial" w:cs="Arial"/>
          <w:b/>
          <w:color w:val="000000"/>
          <w:sz w:val="22"/>
          <w:u w:val="single"/>
        </w:rPr>
      </w:pPr>
      <w:r w:rsidRPr="005E5402">
        <w:rPr>
          <w:rFonts w:ascii="Arial" w:hAnsi="Arial" w:cs="Arial"/>
          <w:b/>
          <w:sz w:val="22"/>
          <w:u w:val="single"/>
        </w:rPr>
        <w:t>Exploring Race and Ethnicity in Western District History</w:t>
      </w:r>
    </w:p>
    <w:p w:rsidR="00346FA9" w:rsidRPr="005E5402" w:rsidRDefault="00346FA9" w:rsidP="007F0E3A">
      <w:pPr>
        <w:ind w:left="-360"/>
        <w:rPr>
          <w:rFonts w:ascii="Arial" w:hAnsi="Arial" w:cs="Arial"/>
          <w:color w:val="000000"/>
          <w:sz w:val="22"/>
        </w:rPr>
      </w:pPr>
      <w:r w:rsidRPr="005E5402">
        <w:rPr>
          <w:rFonts w:ascii="Arial" w:hAnsi="Arial" w:cs="Arial"/>
          <w:b/>
          <w:color w:val="000000"/>
          <w:sz w:val="22"/>
        </w:rPr>
        <w:t>John D. Thiesen</w:t>
      </w:r>
      <w:r w:rsidRPr="005E5402">
        <w:rPr>
          <w:rFonts w:ascii="Arial" w:hAnsi="Arial" w:cs="Arial"/>
          <w:color w:val="000000"/>
          <w:sz w:val="22"/>
        </w:rPr>
        <w:t xml:space="preserve"> is an archivist at and representing the Mennonite Library &amp; Archives.  The library and archives house the W</w:t>
      </w:r>
      <w:r w:rsidR="00647FA5" w:rsidRPr="005E5402">
        <w:rPr>
          <w:rFonts w:ascii="Arial" w:hAnsi="Arial" w:cs="Arial"/>
          <w:color w:val="000000"/>
          <w:sz w:val="22"/>
        </w:rPr>
        <w:t>DC</w:t>
      </w:r>
      <w:r w:rsidRPr="005E5402">
        <w:rPr>
          <w:rFonts w:ascii="Arial" w:hAnsi="Arial" w:cs="Arial"/>
          <w:color w:val="000000"/>
          <w:sz w:val="22"/>
        </w:rPr>
        <w:t xml:space="preserve"> historical files as well as the files of many </w:t>
      </w:r>
      <w:r w:rsidR="00647FA5" w:rsidRPr="005E5402">
        <w:rPr>
          <w:rFonts w:ascii="Arial" w:hAnsi="Arial" w:cs="Arial"/>
          <w:color w:val="000000"/>
          <w:sz w:val="22"/>
        </w:rPr>
        <w:t xml:space="preserve">WDC congregations.  </w:t>
      </w:r>
    </w:p>
    <w:p w:rsidR="00647FA5" w:rsidRPr="005E5402" w:rsidRDefault="00647FA5" w:rsidP="007F0E3A">
      <w:pPr>
        <w:ind w:left="-360"/>
        <w:rPr>
          <w:rFonts w:ascii="Arial" w:hAnsi="Arial" w:cs="Arial"/>
          <w:color w:val="000000"/>
          <w:sz w:val="22"/>
        </w:rPr>
      </w:pPr>
    </w:p>
    <w:p w:rsidR="00346FA9" w:rsidRPr="005E5402" w:rsidRDefault="00346FA9" w:rsidP="007F0E3A">
      <w:pPr>
        <w:ind w:left="-360"/>
        <w:rPr>
          <w:rFonts w:ascii="Arial" w:hAnsi="Arial" w:cs="Arial"/>
          <w:sz w:val="22"/>
        </w:rPr>
      </w:pPr>
      <w:r w:rsidRPr="005E5402">
        <w:rPr>
          <w:rFonts w:ascii="Arial" w:hAnsi="Arial" w:cs="Arial"/>
          <w:color w:val="000000"/>
          <w:sz w:val="22"/>
        </w:rPr>
        <w:t xml:space="preserve">John will present stories and ponder questions on the topic of racial interactions that go back before the start of the Western District Conference. </w:t>
      </w:r>
      <w:r w:rsidRPr="005E5402">
        <w:rPr>
          <w:rFonts w:ascii="Arial" w:hAnsi="Arial" w:cs="Arial"/>
          <w:sz w:val="22"/>
        </w:rPr>
        <w:t xml:space="preserve"> You will hear stories about these themes from the W</w:t>
      </w:r>
      <w:r w:rsidR="00D45E5F" w:rsidRPr="005E5402">
        <w:rPr>
          <w:rFonts w:ascii="Arial" w:hAnsi="Arial" w:cs="Arial"/>
          <w:sz w:val="22"/>
        </w:rPr>
        <w:t>DC</w:t>
      </w:r>
      <w:r w:rsidRPr="005E5402">
        <w:rPr>
          <w:rFonts w:ascii="Arial" w:hAnsi="Arial" w:cs="Arial"/>
          <w:sz w:val="22"/>
        </w:rPr>
        <w:t xml:space="preserve"> history and be asked some open questions.  Much is yet to be discovered so bring your curiosity.</w:t>
      </w:r>
    </w:p>
    <w:p w:rsidR="00346FA9" w:rsidRPr="005E5402" w:rsidRDefault="00346FA9" w:rsidP="007F0E3A">
      <w:pPr>
        <w:spacing w:after="0"/>
        <w:ind w:left="-360"/>
        <w:rPr>
          <w:rFonts w:ascii="Arial" w:hAnsi="Arial" w:cs="Arial"/>
          <w:sz w:val="22"/>
        </w:rPr>
      </w:pPr>
    </w:p>
    <w:p w:rsidR="0093249C" w:rsidRPr="005E5402" w:rsidRDefault="00135D51" w:rsidP="007F0E3A">
      <w:pPr>
        <w:ind w:left="-360"/>
        <w:rPr>
          <w:rFonts w:ascii="Arial" w:hAnsi="Arial" w:cs="Arial"/>
          <w:b/>
          <w:sz w:val="22"/>
          <w:u w:val="single"/>
        </w:rPr>
      </w:pPr>
      <w:r w:rsidRPr="005E5402">
        <w:rPr>
          <w:rFonts w:ascii="Arial" w:hAnsi="Arial" w:cs="Arial"/>
          <w:b/>
          <w:i/>
          <w:sz w:val="22"/>
          <w:u w:val="single"/>
        </w:rPr>
        <w:t>Everence Financial Planning and Stewardship</w:t>
      </w:r>
    </w:p>
    <w:p w:rsidR="001D70B6" w:rsidRPr="005E5402" w:rsidRDefault="001D70B6" w:rsidP="007F0E3A">
      <w:pPr>
        <w:ind w:left="-360"/>
        <w:rPr>
          <w:rFonts w:ascii="Arial" w:hAnsi="Arial" w:cs="Arial"/>
          <w:sz w:val="22"/>
        </w:rPr>
      </w:pPr>
      <w:r w:rsidRPr="005E5402">
        <w:rPr>
          <w:rFonts w:ascii="Arial" w:hAnsi="Arial" w:cs="Arial"/>
          <w:b/>
          <w:sz w:val="22"/>
        </w:rPr>
        <w:t>Hayden Goerzen, CFP</w:t>
      </w:r>
      <w:r w:rsidRPr="005E5402">
        <w:rPr>
          <w:rFonts w:ascii="Arial" w:hAnsi="Arial" w:cs="Arial"/>
          <w:sz w:val="22"/>
        </w:rPr>
        <w:t xml:space="preserve">® is an Everence Financial Advisor </w:t>
      </w:r>
      <w:r w:rsidR="008C2230" w:rsidRPr="005E5402">
        <w:rPr>
          <w:rFonts w:ascii="Arial" w:hAnsi="Arial" w:cs="Arial"/>
          <w:sz w:val="22"/>
        </w:rPr>
        <w:t>in</w:t>
      </w:r>
      <w:r w:rsidRPr="005E5402">
        <w:rPr>
          <w:rFonts w:ascii="Arial" w:hAnsi="Arial" w:cs="Arial"/>
          <w:sz w:val="22"/>
        </w:rPr>
        <w:t xml:space="preserve"> Hesston, K</w:t>
      </w:r>
      <w:r w:rsidR="00647FA5" w:rsidRPr="005E5402">
        <w:rPr>
          <w:rFonts w:ascii="Arial" w:hAnsi="Arial" w:cs="Arial"/>
          <w:sz w:val="22"/>
        </w:rPr>
        <w:t>S</w:t>
      </w:r>
      <w:r w:rsidRPr="005E5402">
        <w:rPr>
          <w:rFonts w:ascii="Arial" w:hAnsi="Arial" w:cs="Arial"/>
          <w:sz w:val="22"/>
        </w:rPr>
        <w:t>. He work</w:t>
      </w:r>
      <w:r w:rsidR="008C2230" w:rsidRPr="005E5402">
        <w:rPr>
          <w:rFonts w:ascii="Arial" w:hAnsi="Arial" w:cs="Arial"/>
          <w:sz w:val="22"/>
        </w:rPr>
        <w:t>s</w:t>
      </w:r>
      <w:r w:rsidRPr="005E5402">
        <w:rPr>
          <w:rFonts w:ascii="Arial" w:hAnsi="Arial" w:cs="Arial"/>
          <w:sz w:val="22"/>
        </w:rPr>
        <w:t xml:space="preserve"> to serve families, churches, businesses, and organizations with their charitable, investment, insurance and financial services needs. </w:t>
      </w:r>
    </w:p>
    <w:p w:rsidR="001D70B6" w:rsidRPr="005E5402" w:rsidRDefault="001D70B6" w:rsidP="007F0E3A">
      <w:pPr>
        <w:ind w:left="-360"/>
        <w:rPr>
          <w:rFonts w:ascii="Arial" w:hAnsi="Arial" w:cs="Arial"/>
          <w:sz w:val="22"/>
        </w:rPr>
      </w:pPr>
    </w:p>
    <w:p w:rsidR="00346FA9" w:rsidRPr="005E5402" w:rsidRDefault="001D70B6" w:rsidP="007F0E3A">
      <w:pPr>
        <w:ind w:left="-360"/>
        <w:rPr>
          <w:rFonts w:ascii="Arial" w:hAnsi="Arial" w:cs="Arial"/>
          <w:sz w:val="22"/>
        </w:rPr>
      </w:pPr>
      <w:r w:rsidRPr="005E5402">
        <w:rPr>
          <w:rFonts w:ascii="Arial" w:hAnsi="Arial" w:cs="Arial"/>
          <w:sz w:val="22"/>
        </w:rPr>
        <w:t>Becoming an effective steward of your financial resources is a lifelong and multifaceted journey. At Everence, we can create a complete strategy that will help you align your life mission with your financial decisions, help you feel confident about your financial situation, and empower you to give your time and resources to the causes and organizations you care about. Come to this seminar to learn about how you can more effectively integrate your faith and values with decisions about finances through Everence’s financial planning process</w:t>
      </w:r>
      <w:r w:rsidR="008C2230" w:rsidRPr="005E5402">
        <w:rPr>
          <w:rFonts w:ascii="Arial" w:hAnsi="Arial" w:cs="Arial"/>
          <w:sz w:val="22"/>
        </w:rPr>
        <w:t xml:space="preserve">. </w:t>
      </w:r>
      <w:r w:rsidRPr="005E5402">
        <w:rPr>
          <w:rFonts w:ascii="Arial" w:hAnsi="Arial" w:cs="Arial"/>
          <w:sz w:val="22"/>
        </w:rPr>
        <w:t xml:space="preserve"> Learn how you can get involved and how pastors can especially benefit from a special offer from Everence.</w:t>
      </w:r>
    </w:p>
    <w:p w:rsidR="00346FA9" w:rsidRPr="005E5402" w:rsidRDefault="00346FA9" w:rsidP="007F0E3A">
      <w:pPr>
        <w:ind w:left="-360"/>
        <w:rPr>
          <w:rFonts w:ascii="Arial" w:hAnsi="Arial" w:cs="Arial"/>
          <w:sz w:val="22"/>
        </w:rPr>
      </w:pPr>
    </w:p>
    <w:p w:rsidR="00825FA4" w:rsidRPr="005E5402" w:rsidRDefault="00636571" w:rsidP="007F0E3A">
      <w:pPr>
        <w:ind w:left="-360"/>
        <w:rPr>
          <w:rFonts w:ascii="Arial" w:hAnsi="Arial" w:cs="Arial"/>
          <w:b/>
          <w:i/>
          <w:sz w:val="22"/>
          <w:u w:val="single"/>
        </w:rPr>
      </w:pPr>
      <w:r w:rsidRPr="005E5402">
        <w:rPr>
          <w:rFonts w:ascii="Arial" w:hAnsi="Arial" w:cs="Arial"/>
          <w:b/>
          <w:i/>
          <w:sz w:val="22"/>
          <w:u w:val="single"/>
        </w:rPr>
        <w:t>T</w:t>
      </w:r>
      <w:r w:rsidR="00135D51" w:rsidRPr="005E5402">
        <w:rPr>
          <w:rFonts w:ascii="Arial" w:hAnsi="Arial" w:cs="Arial"/>
          <w:b/>
          <w:i/>
          <w:sz w:val="22"/>
          <w:u w:val="single"/>
        </w:rPr>
        <w:t xml:space="preserve">he Upside Down King </w:t>
      </w:r>
      <w:r w:rsidR="008C2230" w:rsidRPr="005E5402">
        <w:rPr>
          <w:rFonts w:ascii="Arial" w:hAnsi="Arial" w:cs="Arial"/>
          <w:b/>
          <w:i/>
          <w:sz w:val="22"/>
          <w:u w:val="single"/>
        </w:rPr>
        <w:t>Bible Study</w:t>
      </w:r>
    </w:p>
    <w:p w:rsidR="00825FA4" w:rsidRPr="005E5402" w:rsidRDefault="00825FA4" w:rsidP="007F0E3A">
      <w:pPr>
        <w:shd w:val="clear" w:color="auto" w:fill="FFFFFF"/>
        <w:ind w:left="-360"/>
        <w:rPr>
          <w:rStyle w:val="Strong"/>
          <w:rFonts w:ascii="Arial" w:hAnsi="Arial" w:cs="Arial"/>
          <w:b w:val="0"/>
          <w:sz w:val="22"/>
          <w:shd w:val="clear" w:color="auto" w:fill="FFFFFF"/>
        </w:rPr>
      </w:pPr>
      <w:r w:rsidRPr="005E5402">
        <w:rPr>
          <w:rStyle w:val="Strong"/>
          <w:rFonts w:ascii="Arial" w:hAnsi="Arial" w:cs="Arial"/>
          <w:sz w:val="22"/>
          <w:shd w:val="clear" w:color="auto" w:fill="FFFFFF"/>
        </w:rPr>
        <w:t>Carol Duerksen</w:t>
      </w:r>
      <w:r w:rsidRPr="005E5402">
        <w:rPr>
          <w:rStyle w:val="Strong"/>
          <w:rFonts w:ascii="Arial" w:hAnsi="Arial" w:cs="Arial"/>
          <w:b w:val="0"/>
          <w:sz w:val="22"/>
          <w:shd w:val="clear" w:color="auto" w:fill="FFFFFF"/>
        </w:rPr>
        <w:t xml:space="preserve"> writ</w:t>
      </w:r>
      <w:r w:rsidR="00B377C1" w:rsidRPr="005E5402">
        <w:rPr>
          <w:rStyle w:val="Strong"/>
          <w:rFonts w:ascii="Arial" w:hAnsi="Arial" w:cs="Arial"/>
          <w:b w:val="0"/>
          <w:sz w:val="22"/>
          <w:shd w:val="clear" w:color="auto" w:fill="FFFFFF"/>
        </w:rPr>
        <w:t>es</w:t>
      </w:r>
      <w:r w:rsidRPr="005E5402">
        <w:rPr>
          <w:rStyle w:val="Strong"/>
          <w:rFonts w:ascii="Arial" w:hAnsi="Arial" w:cs="Arial"/>
          <w:b w:val="0"/>
          <w:sz w:val="22"/>
          <w:shd w:val="clear" w:color="auto" w:fill="FFFFFF"/>
        </w:rPr>
        <w:t xml:space="preserve"> </w:t>
      </w:r>
      <w:r w:rsidR="00B377C1" w:rsidRPr="005E5402">
        <w:rPr>
          <w:rStyle w:val="Strong"/>
          <w:rFonts w:ascii="Arial" w:hAnsi="Arial" w:cs="Arial"/>
          <w:b w:val="0"/>
          <w:sz w:val="22"/>
          <w:shd w:val="clear" w:color="auto" w:fill="FFFFFF"/>
        </w:rPr>
        <w:t xml:space="preserve">and teaches </w:t>
      </w:r>
      <w:r w:rsidRPr="005E5402">
        <w:rPr>
          <w:rStyle w:val="Strong"/>
          <w:rFonts w:ascii="Arial" w:hAnsi="Arial" w:cs="Arial"/>
          <w:b w:val="0"/>
          <w:sz w:val="22"/>
          <w:shd w:val="clear" w:color="auto" w:fill="FFFFFF"/>
        </w:rPr>
        <w:t>faith formation curriculu</w:t>
      </w:r>
      <w:r w:rsidR="00B377C1" w:rsidRPr="005E5402">
        <w:rPr>
          <w:rStyle w:val="Strong"/>
          <w:rFonts w:ascii="Arial" w:hAnsi="Arial" w:cs="Arial"/>
          <w:b w:val="0"/>
          <w:sz w:val="22"/>
          <w:shd w:val="clear" w:color="auto" w:fill="FFFFFF"/>
        </w:rPr>
        <w:t>m.</w:t>
      </w:r>
    </w:p>
    <w:p w:rsidR="00B377C1" w:rsidRPr="005E5402" w:rsidRDefault="00B377C1" w:rsidP="007F0E3A">
      <w:pPr>
        <w:shd w:val="clear" w:color="auto" w:fill="FFFFFF"/>
        <w:ind w:left="-360"/>
        <w:rPr>
          <w:rStyle w:val="Strong"/>
          <w:rFonts w:ascii="Arial" w:hAnsi="Arial" w:cs="Arial"/>
          <w:sz w:val="22"/>
          <w:shd w:val="clear" w:color="auto" w:fill="FFFFFF"/>
        </w:rPr>
      </w:pPr>
    </w:p>
    <w:p w:rsidR="001958C4" w:rsidRPr="005E5402" w:rsidRDefault="001958C4" w:rsidP="007F0E3A">
      <w:pPr>
        <w:shd w:val="clear" w:color="auto" w:fill="FFFFFF"/>
        <w:ind w:left="-360"/>
        <w:rPr>
          <w:rStyle w:val="Strong"/>
          <w:rFonts w:ascii="Arial" w:hAnsi="Arial" w:cs="Arial"/>
          <w:b w:val="0"/>
          <w:sz w:val="22"/>
          <w:shd w:val="clear" w:color="auto" w:fill="FFFFFF"/>
        </w:rPr>
      </w:pPr>
      <w:r w:rsidRPr="005E5402">
        <w:rPr>
          <w:rFonts w:ascii="Arial" w:hAnsi="Arial" w:cs="Arial"/>
          <w:b/>
          <w:i/>
          <w:sz w:val="22"/>
        </w:rPr>
        <w:t>The Upside Down King</w:t>
      </w:r>
      <w:r w:rsidRPr="005E5402">
        <w:rPr>
          <w:rFonts w:ascii="Arial" w:hAnsi="Arial" w:cs="Arial"/>
          <w:b/>
          <w:sz w:val="22"/>
        </w:rPr>
        <w:t xml:space="preserve"> </w:t>
      </w:r>
      <w:r w:rsidRPr="005E5402">
        <w:rPr>
          <w:rFonts w:ascii="Arial" w:hAnsi="Arial" w:cs="Arial"/>
          <w:sz w:val="22"/>
        </w:rPr>
        <w:t xml:space="preserve">is </w:t>
      </w:r>
      <w:r w:rsidRPr="005E5402">
        <w:rPr>
          <w:rStyle w:val="Strong"/>
          <w:rFonts w:ascii="Arial" w:hAnsi="Arial" w:cs="Arial"/>
          <w:b w:val="0"/>
          <w:sz w:val="22"/>
          <w:shd w:val="clear" w:color="auto" w:fill="FFFFFF"/>
        </w:rPr>
        <w:t>an original rock and roots musical about the life of Jesus, with music by Doug and Jude Krehbiel, and script by Carol Duerksen and Doug Krehbiel. The musical was presented a number of times in 2008 and at the MCUSA convention in Columbus in 2009. Using the musical and the Gospel of Luke, Carol Duerksen has now created a Faith Formation Bible study for high school youth and adults. The 12 sessions will be available online by mid-August, and this seminar will give participants a sneak peek at the curriculum.</w:t>
      </w:r>
    </w:p>
    <w:p w:rsidR="00346FA9" w:rsidRPr="005E5402" w:rsidRDefault="00346FA9" w:rsidP="007F0E3A">
      <w:pPr>
        <w:ind w:left="-360"/>
        <w:rPr>
          <w:rFonts w:ascii="Arial" w:eastAsia="Times New Roman" w:hAnsi="Arial" w:cs="Arial"/>
          <w:b/>
          <w:color w:val="000000"/>
          <w:sz w:val="22"/>
        </w:rPr>
      </w:pPr>
    </w:p>
    <w:p w:rsidR="007B3B5E" w:rsidRPr="005E5402" w:rsidRDefault="007B3B5E" w:rsidP="007F0E3A">
      <w:pPr>
        <w:ind w:left="-360"/>
        <w:rPr>
          <w:rFonts w:ascii="Arial" w:eastAsia="Times New Roman" w:hAnsi="Arial" w:cs="Arial"/>
          <w:b/>
          <w:color w:val="000000"/>
          <w:sz w:val="22"/>
          <w:u w:val="single"/>
        </w:rPr>
      </w:pPr>
      <w:r w:rsidRPr="005E5402">
        <w:rPr>
          <w:rFonts w:ascii="Arial" w:eastAsia="Times New Roman" w:hAnsi="Arial" w:cs="Arial"/>
          <w:b/>
          <w:color w:val="000000"/>
          <w:sz w:val="22"/>
          <w:u w:val="single"/>
        </w:rPr>
        <w:t>Examining Best Approaches to Church Planting in Our 21st Century World</w:t>
      </w:r>
    </w:p>
    <w:p w:rsidR="007B3B5E" w:rsidRPr="005E5402" w:rsidRDefault="007B3B5E" w:rsidP="007F0E3A">
      <w:pPr>
        <w:ind w:left="-360"/>
        <w:rPr>
          <w:rFonts w:ascii="Arial" w:eastAsia="Times New Roman" w:hAnsi="Arial" w:cs="Arial"/>
          <w:color w:val="000000"/>
          <w:sz w:val="22"/>
        </w:rPr>
      </w:pPr>
      <w:r w:rsidRPr="005E5402">
        <w:rPr>
          <w:rFonts w:ascii="Arial" w:eastAsia="Times New Roman" w:hAnsi="Arial" w:cs="Arial"/>
          <w:b/>
          <w:color w:val="000000"/>
          <w:sz w:val="22"/>
        </w:rPr>
        <w:t>Lee Suderman</w:t>
      </w:r>
      <w:r w:rsidRPr="005E5402">
        <w:rPr>
          <w:rFonts w:ascii="Arial" w:eastAsia="Times New Roman" w:hAnsi="Arial" w:cs="Arial"/>
          <w:color w:val="000000"/>
          <w:sz w:val="22"/>
        </w:rPr>
        <w:t xml:space="preserve"> is a retired Western District pastor</w:t>
      </w:r>
      <w:r w:rsidR="00B377C1" w:rsidRPr="005E5402">
        <w:rPr>
          <w:rFonts w:ascii="Arial" w:eastAsia="Times New Roman" w:hAnsi="Arial" w:cs="Arial"/>
          <w:color w:val="000000"/>
          <w:sz w:val="22"/>
        </w:rPr>
        <w:t xml:space="preserve"> and a member of the WDC Church Planting Commission</w:t>
      </w:r>
      <w:r w:rsidRPr="005E5402">
        <w:rPr>
          <w:rFonts w:ascii="Arial" w:eastAsia="Times New Roman" w:hAnsi="Arial" w:cs="Arial"/>
          <w:color w:val="000000"/>
          <w:sz w:val="22"/>
        </w:rPr>
        <w:t>.</w:t>
      </w:r>
      <w:r w:rsidR="007F0E3A" w:rsidRPr="005E5402">
        <w:rPr>
          <w:rFonts w:ascii="Arial" w:eastAsia="Times New Roman" w:hAnsi="Arial" w:cs="Arial"/>
          <w:color w:val="000000"/>
          <w:sz w:val="22"/>
        </w:rPr>
        <w:t xml:space="preserve">  </w:t>
      </w:r>
      <w:r w:rsidRPr="005E5402">
        <w:rPr>
          <w:rFonts w:ascii="Arial" w:eastAsia="Times New Roman" w:hAnsi="Arial" w:cs="Arial"/>
          <w:b/>
          <w:color w:val="000000"/>
          <w:sz w:val="22"/>
        </w:rPr>
        <w:t>Rev. Marv Zehr</w:t>
      </w:r>
      <w:r w:rsidRPr="005E5402">
        <w:rPr>
          <w:rFonts w:ascii="Arial" w:eastAsia="Times New Roman" w:hAnsi="Arial" w:cs="Arial"/>
          <w:color w:val="000000"/>
          <w:sz w:val="22"/>
        </w:rPr>
        <w:t xml:space="preserve"> is well known as a former </w:t>
      </w:r>
      <w:r w:rsidR="00B377C1" w:rsidRPr="005E5402">
        <w:rPr>
          <w:rFonts w:ascii="Arial" w:eastAsia="Times New Roman" w:hAnsi="Arial" w:cs="Arial"/>
          <w:color w:val="000000"/>
          <w:sz w:val="22"/>
        </w:rPr>
        <w:t xml:space="preserve">WDC </w:t>
      </w:r>
      <w:r w:rsidRPr="005E5402">
        <w:rPr>
          <w:rFonts w:ascii="Arial" w:eastAsia="Times New Roman" w:hAnsi="Arial" w:cs="Arial"/>
          <w:color w:val="000000"/>
          <w:sz w:val="22"/>
        </w:rPr>
        <w:t>Conference Minister and is the current chairman of the WDC Church Planting Commission.</w:t>
      </w:r>
    </w:p>
    <w:p w:rsidR="00636571" w:rsidRPr="005E5402" w:rsidRDefault="00636571" w:rsidP="007F0E3A">
      <w:pPr>
        <w:ind w:left="-360"/>
        <w:rPr>
          <w:rFonts w:ascii="Arial" w:eastAsia="Times New Roman" w:hAnsi="Arial" w:cs="Arial"/>
          <w:color w:val="000000"/>
          <w:sz w:val="22"/>
        </w:rPr>
      </w:pPr>
    </w:p>
    <w:p w:rsidR="007B3B5E" w:rsidRPr="005E5402" w:rsidRDefault="00440E0B" w:rsidP="007F0E3A">
      <w:pPr>
        <w:ind w:left="-360"/>
        <w:rPr>
          <w:rFonts w:ascii="Arial" w:eastAsia="Times New Roman" w:hAnsi="Arial" w:cs="Arial"/>
          <w:color w:val="000000"/>
          <w:sz w:val="22"/>
        </w:rPr>
      </w:pPr>
      <w:r w:rsidRPr="005E5402">
        <w:rPr>
          <w:rFonts w:ascii="Arial" w:eastAsia="Times New Roman" w:hAnsi="Arial" w:cs="Arial"/>
          <w:color w:val="000000"/>
          <w:sz w:val="22"/>
        </w:rPr>
        <w:t>An i</w:t>
      </w:r>
      <w:r w:rsidR="007B3B5E" w:rsidRPr="005E5402">
        <w:rPr>
          <w:rFonts w:ascii="Arial" w:eastAsia="Times New Roman" w:hAnsi="Arial" w:cs="Arial"/>
          <w:color w:val="000000"/>
          <w:sz w:val="22"/>
        </w:rPr>
        <w:t xml:space="preserve">nteractive </w:t>
      </w:r>
      <w:r w:rsidRPr="005E5402">
        <w:rPr>
          <w:rFonts w:ascii="Arial" w:eastAsia="Times New Roman" w:hAnsi="Arial" w:cs="Arial"/>
          <w:color w:val="000000"/>
          <w:sz w:val="22"/>
        </w:rPr>
        <w:t>workshop for:  r</w:t>
      </w:r>
      <w:r w:rsidR="007B3B5E" w:rsidRPr="005E5402">
        <w:rPr>
          <w:rFonts w:ascii="Arial" w:eastAsia="Times New Roman" w:hAnsi="Arial" w:cs="Arial"/>
          <w:color w:val="000000"/>
          <w:sz w:val="22"/>
        </w:rPr>
        <w:t xml:space="preserve">eviewing and learning from the historic church planting work of </w:t>
      </w:r>
      <w:r w:rsidRPr="005E5402">
        <w:rPr>
          <w:rFonts w:ascii="Arial" w:eastAsia="Times New Roman" w:hAnsi="Arial" w:cs="Arial"/>
          <w:color w:val="000000"/>
          <w:sz w:val="22"/>
        </w:rPr>
        <w:t>WDC</w:t>
      </w:r>
      <w:r w:rsidR="007B3B5E" w:rsidRPr="005E5402">
        <w:rPr>
          <w:rFonts w:ascii="Arial" w:eastAsia="Times New Roman" w:hAnsi="Arial" w:cs="Arial"/>
          <w:color w:val="000000"/>
          <w:sz w:val="22"/>
        </w:rPr>
        <w:t xml:space="preserve"> since its inception in 1892</w:t>
      </w:r>
      <w:r w:rsidRPr="005E5402">
        <w:rPr>
          <w:rFonts w:ascii="Arial" w:eastAsia="Times New Roman" w:hAnsi="Arial" w:cs="Arial"/>
          <w:color w:val="000000"/>
          <w:sz w:val="22"/>
        </w:rPr>
        <w:t>; r</w:t>
      </w:r>
      <w:r w:rsidR="007B3B5E" w:rsidRPr="005E5402">
        <w:rPr>
          <w:rFonts w:ascii="Arial" w:eastAsia="Times New Roman" w:hAnsi="Arial" w:cs="Arial"/>
          <w:color w:val="000000"/>
          <w:sz w:val="22"/>
        </w:rPr>
        <w:t>e-assessing traditional and newer approaches appropriate for our conference in today’s changing environment</w:t>
      </w:r>
      <w:r w:rsidR="007F0E3A" w:rsidRPr="005E5402">
        <w:rPr>
          <w:rFonts w:ascii="Arial" w:eastAsia="Times New Roman" w:hAnsi="Arial" w:cs="Arial"/>
          <w:color w:val="000000"/>
          <w:sz w:val="22"/>
        </w:rPr>
        <w:t>; v</w:t>
      </w:r>
      <w:r w:rsidR="007B3B5E" w:rsidRPr="005E5402">
        <w:rPr>
          <w:rFonts w:ascii="Arial" w:eastAsia="Times New Roman" w:hAnsi="Arial" w:cs="Arial"/>
          <w:color w:val="000000"/>
          <w:sz w:val="22"/>
        </w:rPr>
        <w:t>isioning together and examining our level of commitment to a strengthened future of strategic church starts</w:t>
      </w:r>
      <w:r w:rsidR="008C2230" w:rsidRPr="005E5402">
        <w:rPr>
          <w:rFonts w:ascii="Arial" w:eastAsia="Times New Roman" w:hAnsi="Arial" w:cs="Arial"/>
          <w:color w:val="000000"/>
          <w:sz w:val="22"/>
        </w:rPr>
        <w:t>.</w:t>
      </w:r>
      <w:r w:rsidR="007B3B5E" w:rsidRPr="005E5402">
        <w:rPr>
          <w:rFonts w:ascii="Arial" w:eastAsia="Times New Roman" w:hAnsi="Arial" w:cs="Arial"/>
          <w:color w:val="000000"/>
          <w:sz w:val="22"/>
        </w:rPr>
        <w:t xml:space="preserve"> </w:t>
      </w:r>
    </w:p>
    <w:p w:rsidR="00D15C98" w:rsidRPr="005E5402" w:rsidRDefault="00D15C98" w:rsidP="007F0E3A">
      <w:pPr>
        <w:spacing w:after="0"/>
        <w:ind w:left="-360"/>
        <w:rPr>
          <w:rFonts w:ascii="Arial" w:eastAsia="Times New Roman" w:hAnsi="Arial" w:cs="Arial"/>
          <w:color w:val="000000"/>
          <w:sz w:val="22"/>
        </w:rPr>
      </w:pPr>
    </w:p>
    <w:p w:rsidR="00636571" w:rsidRPr="005E5402" w:rsidRDefault="00EC1991" w:rsidP="007F0E3A">
      <w:pPr>
        <w:pStyle w:val="NormalWeb"/>
        <w:spacing w:before="0" w:beforeAutospacing="0" w:after="0" w:afterAutospacing="0"/>
        <w:ind w:left="-360"/>
        <w:rPr>
          <w:rFonts w:ascii="Arial" w:hAnsi="Arial" w:cs="Arial"/>
          <w:b/>
          <w:i/>
          <w:sz w:val="22"/>
          <w:szCs w:val="22"/>
          <w:u w:val="single"/>
        </w:rPr>
      </w:pPr>
      <w:r w:rsidRPr="005E5402">
        <w:rPr>
          <w:rFonts w:ascii="Arial" w:hAnsi="Arial" w:cs="Arial"/>
          <w:b/>
          <w:i/>
          <w:sz w:val="22"/>
          <w:szCs w:val="22"/>
          <w:u w:val="single"/>
        </w:rPr>
        <w:lastRenderedPageBreak/>
        <w:t>Jesus, the Immigrant on the Border</w:t>
      </w:r>
    </w:p>
    <w:p w:rsidR="00D15C98" w:rsidRPr="005E5402" w:rsidRDefault="00346FA9" w:rsidP="007F0E3A">
      <w:pPr>
        <w:pStyle w:val="NormalWeb"/>
        <w:spacing w:before="0" w:beforeAutospacing="0" w:after="0" w:afterAutospacing="0"/>
        <w:ind w:left="-360"/>
        <w:rPr>
          <w:rFonts w:ascii="Arial" w:hAnsi="Arial" w:cs="Arial"/>
          <w:sz w:val="22"/>
          <w:szCs w:val="22"/>
        </w:rPr>
      </w:pPr>
      <w:r w:rsidRPr="005E5402">
        <w:rPr>
          <w:rFonts w:ascii="Arial" w:hAnsi="Arial" w:cs="Arial"/>
          <w:b/>
          <w:sz w:val="22"/>
          <w:szCs w:val="22"/>
        </w:rPr>
        <w:t>Ana Alicia Hinojosa</w:t>
      </w:r>
      <w:r w:rsidRPr="005E5402">
        <w:rPr>
          <w:rFonts w:ascii="Arial" w:hAnsi="Arial" w:cs="Arial"/>
          <w:sz w:val="22"/>
          <w:szCs w:val="22"/>
        </w:rPr>
        <w:t xml:space="preserve"> is the Immigration Education Coordinator for Mennonite Central Committee - Central States Region.  </w:t>
      </w:r>
    </w:p>
    <w:p w:rsidR="00B377C1" w:rsidRPr="005E5402" w:rsidRDefault="00B377C1" w:rsidP="007F0E3A">
      <w:pPr>
        <w:pStyle w:val="NormalWeb"/>
        <w:spacing w:before="0" w:beforeAutospacing="0" w:after="0" w:afterAutospacing="0"/>
        <w:ind w:left="-360"/>
        <w:rPr>
          <w:rFonts w:ascii="Arial" w:hAnsi="Arial" w:cs="Arial"/>
          <w:b/>
          <w:i/>
          <w:sz w:val="22"/>
          <w:szCs w:val="22"/>
          <w:u w:val="single"/>
        </w:rPr>
      </w:pPr>
    </w:p>
    <w:p w:rsidR="00346FA9" w:rsidRPr="005E5402" w:rsidRDefault="00346FA9" w:rsidP="007F0E3A">
      <w:pPr>
        <w:pStyle w:val="NormalWeb"/>
        <w:spacing w:before="0" w:beforeAutospacing="0" w:after="0" w:afterAutospacing="0"/>
        <w:ind w:left="-360"/>
        <w:rPr>
          <w:rFonts w:ascii="Arial" w:hAnsi="Arial" w:cs="Arial"/>
          <w:sz w:val="22"/>
          <w:szCs w:val="22"/>
        </w:rPr>
      </w:pPr>
      <w:r w:rsidRPr="005E5402">
        <w:rPr>
          <w:rFonts w:ascii="Arial" w:hAnsi="Arial" w:cs="Arial"/>
          <w:sz w:val="22"/>
          <w:szCs w:val="22"/>
        </w:rPr>
        <w:t>Immigration has become the hot topic in our nation this year with laws changing, immigrants being persecuted by law enforcement agencies, and many injustices occurring on a daily basis.  How do we respond as a church?  What can we do to help our brothers and sisters?  Let's explore how we can work together through the resources that Mennonite Central Committee has for us as a church to help.  Jesus himself was an immigrant; let's walk through scripture to see how similar it is to immigrants today.  Resources such as "Know your Rights" seminars, sanctuary, advocacy to government officials, reaching out local media, and ways to support through detention center visitations.</w:t>
      </w:r>
    </w:p>
    <w:p w:rsidR="00D15C98" w:rsidRPr="005E5402" w:rsidRDefault="00D15C98" w:rsidP="007F0E3A">
      <w:pPr>
        <w:pStyle w:val="NormalWeb"/>
        <w:spacing w:before="0" w:beforeAutospacing="0" w:after="0" w:afterAutospacing="0"/>
        <w:ind w:left="-360"/>
        <w:rPr>
          <w:rFonts w:ascii="Arial" w:hAnsi="Arial" w:cs="Arial"/>
          <w:sz w:val="22"/>
          <w:szCs w:val="22"/>
        </w:rPr>
      </w:pPr>
    </w:p>
    <w:p w:rsidR="00346FA9" w:rsidRPr="005E5402" w:rsidRDefault="00346FA9" w:rsidP="007F0E3A">
      <w:pPr>
        <w:widowControl w:val="0"/>
        <w:autoSpaceDE w:val="0"/>
        <w:autoSpaceDN w:val="0"/>
        <w:adjustRightInd w:val="0"/>
        <w:spacing w:after="0"/>
        <w:ind w:left="-360"/>
        <w:rPr>
          <w:rFonts w:ascii="Arial" w:hAnsi="Arial" w:cs="Arial"/>
          <w:b/>
          <w:sz w:val="22"/>
          <w:u w:val="single"/>
        </w:rPr>
      </w:pPr>
      <w:r w:rsidRPr="005E5402">
        <w:rPr>
          <w:rFonts w:ascii="Arial" w:hAnsi="Arial" w:cs="Arial"/>
          <w:b/>
          <w:sz w:val="22"/>
          <w:u w:val="single"/>
        </w:rPr>
        <w:t>Art of the Saint John's Bible</w:t>
      </w:r>
    </w:p>
    <w:p w:rsidR="00346FA9" w:rsidRPr="005E5402" w:rsidRDefault="00346FA9" w:rsidP="007F0E3A">
      <w:pPr>
        <w:widowControl w:val="0"/>
        <w:autoSpaceDE w:val="0"/>
        <w:autoSpaceDN w:val="0"/>
        <w:adjustRightInd w:val="0"/>
        <w:spacing w:after="0"/>
        <w:ind w:left="-360"/>
        <w:rPr>
          <w:rFonts w:ascii="Arial" w:hAnsi="Arial" w:cs="Arial"/>
          <w:sz w:val="22"/>
        </w:rPr>
      </w:pPr>
      <w:r w:rsidRPr="005E5402">
        <w:rPr>
          <w:rFonts w:ascii="Arial" w:hAnsi="Arial" w:cs="Arial"/>
          <w:b/>
          <w:sz w:val="22"/>
        </w:rPr>
        <w:t>Margaret Watkins</w:t>
      </w:r>
      <w:r w:rsidRPr="005E5402">
        <w:rPr>
          <w:rFonts w:ascii="Arial" w:hAnsi="Arial" w:cs="Arial"/>
          <w:sz w:val="22"/>
        </w:rPr>
        <w:t xml:space="preserve"> is an ordained pastor in the Presbyterian Church (USA), and currently serves as the Parish Associate for Congregational Care at Preston Hollow Presbyterian Church in Dallas.  </w:t>
      </w:r>
    </w:p>
    <w:p w:rsidR="00346FA9" w:rsidRPr="005E5402" w:rsidRDefault="00346FA9" w:rsidP="007F0E3A">
      <w:pPr>
        <w:spacing w:after="0"/>
        <w:ind w:left="-360"/>
        <w:rPr>
          <w:rFonts w:ascii="Arial" w:hAnsi="Arial" w:cs="Arial"/>
          <w:sz w:val="22"/>
        </w:rPr>
      </w:pPr>
    </w:p>
    <w:p w:rsidR="00BC27E0" w:rsidRPr="005E5402" w:rsidRDefault="00346FA9" w:rsidP="007F0E3A">
      <w:pPr>
        <w:spacing w:after="0"/>
        <w:ind w:left="-360"/>
        <w:rPr>
          <w:rFonts w:ascii="Arial" w:eastAsia="Times New Roman" w:hAnsi="Arial" w:cs="Arial"/>
          <w:color w:val="000000"/>
          <w:sz w:val="22"/>
        </w:rPr>
      </w:pPr>
      <w:r w:rsidRPr="005E5402">
        <w:rPr>
          <w:rFonts w:ascii="Arial" w:hAnsi="Arial" w:cs="Arial"/>
          <w:sz w:val="22"/>
        </w:rPr>
        <w:t xml:space="preserve">In 1998, Saint John’s Abbey and University in Minnesota commissioned renowned calligrapher Donald Jackson to produce the first completely handwritten and illuminated Bible to have been commissioned by a Benedictine Abbey since the invention of the printing press.  While the art itself is faithfully rendered using ancient techniques, the subject matter of the illuminations highlights facets of our contemporary lives including views from the Hubble telescope, the DNA double-helix, and Egyptian artifacts.  </w:t>
      </w:r>
      <w:r w:rsidRPr="005E5402">
        <w:rPr>
          <w:rFonts w:ascii="Arial" w:eastAsia="Times New Roman" w:hAnsi="Arial" w:cs="Arial"/>
          <w:color w:val="222222"/>
          <w:sz w:val="22"/>
          <w:shd w:val="clear" w:color="auto" w:fill="FFFFFF"/>
        </w:rPr>
        <w:t>The creators of the Saint John's Bible "seek to ignite the spiritual imagination of believers throughout the world by commissioning a work of art that illuminates the Word of God for a new millennium."  The final words were penned in May, 2011; the cost was 8 million dollars.  Join us to view and reflect upon this Art of the Word.</w:t>
      </w:r>
      <w:r w:rsidR="00EC1991" w:rsidRPr="005E5402">
        <w:rPr>
          <w:rFonts w:ascii="Arial" w:eastAsia="Times New Roman" w:hAnsi="Arial" w:cs="Arial"/>
          <w:color w:val="000000"/>
          <w:sz w:val="22"/>
        </w:rPr>
        <w:t xml:space="preserve"> </w:t>
      </w:r>
    </w:p>
    <w:p w:rsidR="002C0E26" w:rsidRPr="005E5402" w:rsidRDefault="002C0E26" w:rsidP="007F0E3A">
      <w:pPr>
        <w:spacing w:after="0"/>
        <w:ind w:left="-360"/>
        <w:rPr>
          <w:rFonts w:ascii="Arial" w:eastAsia="Times New Roman" w:hAnsi="Arial" w:cs="Arial"/>
          <w:color w:val="000000"/>
          <w:sz w:val="22"/>
        </w:rPr>
      </w:pPr>
    </w:p>
    <w:p w:rsidR="002C0E26" w:rsidRPr="005E5402" w:rsidRDefault="002C0E26" w:rsidP="007F0E3A">
      <w:pPr>
        <w:spacing w:after="0"/>
        <w:ind w:left="-360"/>
        <w:rPr>
          <w:rFonts w:ascii="Arial" w:eastAsia="Times New Roman" w:hAnsi="Arial" w:cs="Arial"/>
          <w:b/>
          <w:color w:val="000000"/>
          <w:sz w:val="22"/>
          <w:u w:val="single"/>
        </w:rPr>
      </w:pPr>
      <w:r w:rsidRPr="005E5402">
        <w:rPr>
          <w:rFonts w:ascii="Arial" w:hAnsi="Arial" w:cs="Arial"/>
          <w:b/>
          <w:sz w:val="22"/>
          <w:u w:val="single"/>
        </w:rPr>
        <w:t>Christian, Jewish and Muslim Relationships in our Troubling Times</w:t>
      </w:r>
    </w:p>
    <w:p w:rsidR="00D15C98" w:rsidRPr="005E5402" w:rsidRDefault="002C0E26" w:rsidP="007F0E3A">
      <w:pPr>
        <w:spacing w:after="0"/>
        <w:ind w:left="-360"/>
        <w:rPr>
          <w:rFonts w:ascii="Arial" w:hAnsi="Arial" w:cs="Arial"/>
          <w:sz w:val="22"/>
        </w:rPr>
      </w:pPr>
      <w:r w:rsidRPr="005E5402">
        <w:rPr>
          <w:rFonts w:ascii="Arial" w:hAnsi="Arial" w:cs="Arial"/>
          <w:b/>
          <w:sz w:val="22"/>
        </w:rPr>
        <w:t>Amy Moore</w:t>
      </w:r>
      <w:r w:rsidR="00960C5D" w:rsidRPr="005E5402">
        <w:rPr>
          <w:rFonts w:ascii="Arial" w:hAnsi="Arial" w:cs="Arial"/>
          <w:sz w:val="22"/>
        </w:rPr>
        <w:t xml:space="preserve"> is pastor at John Calvin Presbyterian Church, Dallas Texas.  </w:t>
      </w:r>
    </w:p>
    <w:p w:rsidR="00B377C1" w:rsidRPr="005E5402" w:rsidRDefault="00B377C1" w:rsidP="007F0E3A">
      <w:pPr>
        <w:spacing w:after="0"/>
        <w:ind w:left="-360"/>
        <w:rPr>
          <w:rFonts w:ascii="Arial" w:hAnsi="Arial" w:cs="Arial"/>
          <w:sz w:val="22"/>
        </w:rPr>
      </w:pPr>
    </w:p>
    <w:p w:rsidR="00105180" w:rsidRPr="005E5402" w:rsidRDefault="002C0E26" w:rsidP="007F0E3A">
      <w:pPr>
        <w:pStyle w:val="PlainText"/>
        <w:ind w:left="-360"/>
        <w:rPr>
          <w:rFonts w:ascii="Arial" w:eastAsia="Times New Roman" w:hAnsi="Arial" w:cs="Arial"/>
          <w:color w:val="222222"/>
          <w:sz w:val="22"/>
          <w:szCs w:val="22"/>
          <w:shd w:val="clear" w:color="auto" w:fill="FFFFFF"/>
        </w:rPr>
      </w:pPr>
      <w:r w:rsidRPr="005E5402">
        <w:rPr>
          <w:rFonts w:ascii="Arial" w:hAnsi="Arial" w:cs="Arial"/>
          <w:sz w:val="22"/>
          <w:szCs w:val="22"/>
        </w:rPr>
        <w:t xml:space="preserve">In our increasingly diverse culture, fear of others can drive our attitudes and behaviors.  This workshop will involve developing curiosity that can help build bridges in our communities rather than perpetuate hiding behind our defenses. </w:t>
      </w:r>
    </w:p>
    <w:sectPr w:rsidR="00105180" w:rsidRPr="005E5402" w:rsidSect="003D3047">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91C" w:rsidRDefault="00C9291C" w:rsidP="00AF3920">
      <w:pPr>
        <w:spacing w:after="0"/>
      </w:pPr>
      <w:r>
        <w:separator/>
      </w:r>
    </w:p>
  </w:endnote>
  <w:endnote w:type="continuationSeparator" w:id="0">
    <w:p w:rsidR="00C9291C" w:rsidRDefault="00C9291C" w:rsidP="00AF39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938166"/>
      <w:docPartObj>
        <w:docPartGallery w:val="Page Numbers (Bottom of Page)"/>
        <w:docPartUnique/>
      </w:docPartObj>
    </w:sdtPr>
    <w:sdtEndPr>
      <w:rPr>
        <w:noProof/>
      </w:rPr>
    </w:sdtEndPr>
    <w:sdtContent>
      <w:p w:rsidR="00DF7FF3" w:rsidRDefault="00DF7FF3">
        <w:pPr>
          <w:pStyle w:val="Footer"/>
          <w:jc w:val="center"/>
        </w:pPr>
        <w:r>
          <w:fldChar w:fldCharType="begin"/>
        </w:r>
        <w:r>
          <w:instrText xml:space="preserve"> PAGE   \* MERGEFORMAT </w:instrText>
        </w:r>
        <w:r>
          <w:fldChar w:fldCharType="separate"/>
        </w:r>
        <w:r w:rsidR="005E5402">
          <w:rPr>
            <w:noProof/>
          </w:rPr>
          <w:t>1</w:t>
        </w:r>
        <w:r>
          <w:rPr>
            <w:noProof/>
          </w:rPr>
          <w:fldChar w:fldCharType="end"/>
        </w:r>
      </w:p>
    </w:sdtContent>
  </w:sdt>
  <w:p w:rsidR="00DF7FF3" w:rsidRDefault="00DF7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91C" w:rsidRDefault="00C9291C" w:rsidP="00AF3920">
      <w:pPr>
        <w:spacing w:after="0"/>
      </w:pPr>
      <w:r>
        <w:separator/>
      </w:r>
    </w:p>
  </w:footnote>
  <w:footnote w:type="continuationSeparator" w:id="0">
    <w:p w:rsidR="00C9291C" w:rsidRDefault="00C9291C" w:rsidP="00AF392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D2280"/>
    <w:multiLevelType w:val="hybridMultilevel"/>
    <w:tmpl w:val="D5C2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17352"/>
    <w:multiLevelType w:val="hybridMultilevel"/>
    <w:tmpl w:val="BB00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64C10"/>
    <w:multiLevelType w:val="multilevel"/>
    <w:tmpl w:val="6B0078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868019F"/>
    <w:multiLevelType w:val="hybridMultilevel"/>
    <w:tmpl w:val="84E2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74923"/>
    <w:multiLevelType w:val="hybridMultilevel"/>
    <w:tmpl w:val="FF8E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7109BC3-8F2C-4737-BD46-4278F70D7325}"/>
    <w:docVar w:name="dgnword-eventsink" w:val="107341520"/>
  </w:docVars>
  <w:rsids>
    <w:rsidRoot w:val="004D0B39"/>
    <w:rsid w:val="000215E0"/>
    <w:rsid w:val="00041061"/>
    <w:rsid w:val="00053F1D"/>
    <w:rsid w:val="000608D0"/>
    <w:rsid w:val="00065FC6"/>
    <w:rsid w:val="0007378F"/>
    <w:rsid w:val="00075874"/>
    <w:rsid w:val="0009611B"/>
    <w:rsid w:val="000D6238"/>
    <w:rsid w:val="00105180"/>
    <w:rsid w:val="0011695B"/>
    <w:rsid w:val="00117776"/>
    <w:rsid w:val="00130D31"/>
    <w:rsid w:val="00133112"/>
    <w:rsid w:val="00135D51"/>
    <w:rsid w:val="00137C09"/>
    <w:rsid w:val="00142396"/>
    <w:rsid w:val="00144A57"/>
    <w:rsid w:val="00187EF9"/>
    <w:rsid w:val="001953DC"/>
    <w:rsid w:val="001958C4"/>
    <w:rsid w:val="001A7F29"/>
    <w:rsid w:val="001D165D"/>
    <w:rsid w:val="001D572A"/>
    <w:rsid w:val="001D5E44"/>
    <w:rsid w:val="001D70B6"/>
    <w:rsid w:val="001E6A41"/>
    <w:rsid w:val="00233E27"/>
    <w:rsid w:val="00241BBC"/>
    <w:rsid w:val="0024385A"/>
    <w:rsid w:val="00255337"/>
    <w:rsid w:val="0027537B"/>
    <w:rsid w:val="00284C30"/>
    <w:rsid w:val="002903C6"/>
    <w:rsid w:val="002C0E26"/>
    <w:rsid w:val="002C7649"/>
    <w:rsid w:val="002D76EE"/>
    <w:rsid w:val="002E23A9"/>
    <w:rsid w:val="002E6B24"/>
    <w:rsid w:val="00300883"/>
    <w:rsid w:val="00346FA9"/>
    <w:rsid w:val="00347916"/>
    <w:rsid w:val="003D3047"/>
    <w:rsid w:val="003D6013"/>
    <w:rsid w:val="003E00E3"/>
    <w:rsid w:val="003E16AD"/>
    <w:rsid w:val="00407C7E"/>
    <w:rsid w:val="00410AF7"/>
    <w:rsid w:val="00422C75"/>
    <w:rsid w:val="00440E0B"/>
    <w:rsid w:val="00450C5C"/>
    <w:rsid w:val="004741CC"/>
    <w:rsid w:val="00475339"/>
    <w:rsid w:val="0048560F"/>
    <w:rsid w:val="00486E11"/>
    <w:rsid w:val="004D0B39"/>
    <w:rsid w:val="004F7A7E"/>
    <w:rsid w:val="00504B13"/>
    <w:rsid w:val="00515832"/>
    <w:rsid w:val="00517AB8"/>
    <w:rsid w:val="00535620"/>
    <w:rsid w:val="00552522"/>
    <w:rsid w:val="00582060"/>
    <w:rsid w:val="005E5402"/>
    <w:rsid w:val="005E6E77"/>
    <w:rsid w:val="00613A31"/>
    <w:rsid w:val="00622F35"/>
    <w:rsid w:val="00636571"/>
    <w:rsid w:val="00647FA5"/>
    <w:rsid w:val="00653BD3"/>
    <w:rsid w:val="006879E6"/>
    <w:rsid w:val="00687F5C"/>
    <w:rsid w:val="006A3B7E"/>
    <w:rsid w:val="006A4D93"/>
    <w:rsid w:val="006D7CAB"/>
    <w:rsid w:val="006E24C9"/>
    <w:rsid w:val="007118FF"/>
    <w:rsid w:val="007211AE"/>
    <w:rsid w:val="00741A8D"/>
    <w:rsid w:val="00763D42"/>
    <w:rsid w:val="00783F82"/>
    <w:rsid w:val="007876FE"/>
    <w:rsid w:val="007A29EC"/>
    <w:rsid w:val="007B3B5E"/>
    <w:rsid w:val="007C53CC"/>
    <w:rsid w:val="007E5833"/>
    <w:rsid w:val="007F0E3A"/>
    <w:rsid w:val="00806ADC"/>
    <w:rsid w:val="00825FA4"/>
    <w:rsid w:val="008A1CD1"/>
    <w:rsid w:val="008B0D64"/>
    <w:rsid w:val="008B2757"/>
    <w:rsid w:val="008C2230"/>
    <w:rsid w:val="008D1BC6"/>
    <w:rsid w:val="0093249C"/>
    <w:rsid w:val="00960C5D"/>
    <w:rsid w:val="00975577"/>
    <w:rsid w:val="009C5DAF"/>
    <w:rsid w:val="00A05DAA"/>
    <w:rsid w:val="00A51785"/>
    <w:rsid w:val="00A76C23"/>
    <w:rsid w:val="00A93D67"/>
    <w:rsid w:val="00AA03AA"/>
    <w:rsid w:val="00AC12BE"/>
    <w:rsid w:val="00AC319F"/>
    <w:rsid w:val="00AC3DB5"/>
    <w:rsid w:val="00AE4037"/>
    <w:rsid w:val="00AE62D2"/>
    <w:rsid w:val="00AE62EB"/>
    <w:rsid w:val="00AF3920"/>
    <w:rsid w:val="00B162C1"/>
    <w:rsid w:val="00B377C1"/>
    <w:rsid w:val="00B51021"/>
    <w:rsid w:val="00B7216C"/>
    <w:rsid w:val="00BB5EAA"/>
    <w:rsid w:val="00BC27E0"/>
    <w:rsid w:val="00BD0536"/>
    <w:rsid w:val="00BD08C8"/>
    <w:rsid w:val="00BD7B64"/>
    <w:rsid w:val="00BE63E1"/>
    <w:rsid w:val="00C10CD3"/>
    <w:rsid w:val="00C301FC"/>
    <w:rsid w:val="00C42DBB"/>
    <w:rsid w:val="00C53550"/>
    <w:rsid w:val="00C65266"/>
    <w:rsid w:val="00C70903"/>
    <w:rsid w:val="00C81FFB"/>
    <w:rsid w:val="00C8784E"/>
    <w:rsid w:val="00C91864"/>
    <w:rsid w:val="00C9291C"/>
    <w:rsid w:val="00CB7FE6"/>
    <w:rsid w:val="00CC3610"/>
    <w:rsid w:val="00CD215A"/>
    <w:rsid w:val="00CF05EB"/>
    <w:rsid w:val="00CF721B"/>
    <w:rsid w:val="00D130A8"/>
    <w:rsid w:val="00D15C98"/>
    <w:rsid w:val="00D45E5F"/>
    <w:rsid w:val="00DA49D7"/>
    <w:rsid w:val="00DA7702"/>
    <w:rsid w:val="00DC3FD0"/>
    <w:rsid w:val="00DD1D72"/>
    <w:rsid w:val="00DF7FF3"/>
    <w:rsid w:val="00E16F6C"/>
    <w:rsid w:val="00E41B58"/>
    <w:rsid w:val="00E5116D"/>
    <w:rsid w:val="00E5770B"/>
    <w:rsid w:val="00E93267"/>
    <w:rsid w:val="00EC1991"/>
    <w:rsid w:val="00ED181E"/>
    <w:rsid w:val="00ED1CCE"/>
    <w:rsid w:val="00F602D0"/>
    <w:rsid w:val="00F67F56"/>
    <w:rsid w:val="00F82F8C"/>
    <w:rsid w:val="00F95976"/>
    <w:rsid w:val="00FB1772"/>
    <w:rsid w:val="00FD1A89"/>
    <w:rsid w:val="00FD2126"/>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BF0F1-C507-4DD4-A39C-736D0CA1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
    <w:qFormat/>
    <w:rsid w:val="008A1CD1"/>
    <w:pPr>
      <w:spacing w:line="240" w:lineRule="auto"/>
      <w:contextualSpacing/>
    </w:pPr>
    <w:rPr>
      <w:sz w:val="24"/>
    </w:rPr>
  </w:style>
  <w:style w:type="paragraph" w:styleId="Heading1">
    <w:name w:val="heading 1"/>
    <w:basedOn w:val="Normal"/>
    <w:next w:val="Normal"/>
    <w:link w:val="Heading1Char"/>
    <w:uiPriority w:val="9"/>
    <w:qFormat/>
    <w:rsid w:val="00137C09"/>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aliases w:val="4 Heading"/>
    <w:basedOn w:val="Normal"/>
    <w:next w:val="Normal"/>
    <w:link w:val="Heading2Char"/>
    <w:uiPriority w:val="9"/>
    <w:unhideWhenUsed/>
    <w:qFormat/>
    <w:rsid w:val="00133112"/>
    <w:pPr>
      <w:keepNext/>
      <w:keepLines/>
      <w:spacing w:before="200" w:after="0"/>
      <w:outlineLvl w:val="1"/>
    </w:pPr>
    <w:rPr>
      <w:rFonts w:ascii="Comic Sans MS" w:eastAsiaTheme="majorEastAsia" w:hAnsi="Comic Sans MS" w:cstheme="majorBidi"/>
      <w:b/>
      <w:bCs/>
      <w:sz w:val="28"/>
      <w:szCs w:val="24"/>
    </w:rPr>
  </w:style>
  <w:style w:type="paragraph" w:styleId="Heading3">
    <w:name w:val="heading 3"/>
    <w:aliases w:val="3 Heading"/>
    <w:basedOn w:val="Normal"/>
    <w:next w:val="Normal"/>
    <w:link w:val="Heading3Char"/>
    <w:uiPriority w:val="9"/>
    <w:unhideWhenUsed/>
    <w:qFormat/>
    <w:rsid w:val="00133112"/>
    <w:pPr>
      <w:keepNext/>
      <w:keepLines/>
      <w:spacing w:before="200" w:after="0"/>
      <w:outlineLvl w:val="2"/>
    </w:pPr>
    <w:rPr>
      <w:rFonts w:eastAsiaTheme="majorEastAsia" w:cstheme="majorBidi"/>
      <w:b/>
      <w:bCs/>
      <w:sz w:val="28"/>
    </w:rPr>
  </w:style>
  <w:style w:type="paragraph" w:styleId="Heading4">
    <w:name w:val="heading 4"/>
    <w:aliases w:val="body"/>
    <w:basedOn w:val="Normal"/>
    <w:next w:val="Normal"/>
    <w:link w:val="Heading4Char"/>
    <w:uiPriority w:val="9"/>
    <w:unhideWhenUsed/>
    <w:qFormat/>
    <w:rsid w:val="00137C09"/>
    <w:pPr>
      <w:keepNext/>
      <w:keepLines/>
      <w:spacing w:before="200" w:after="0"/>
      <w:outlineLvl w:val="3"/>
    </w:pPr>
    <w:rPr>
      <w:rFonts w:eastAsiaTheme="majorEastAsia" w:cstheme="majorBidi"/>
      <w:bCs/>
      <w:iCs/>
      <w:color w:val="4F81BD" w:themeColor="accent1"/>
    </w:rPr>
  </w:style>
  <w:style w:type="paragraph" w:styleId="Heading5">
    <w:name w:val="heading 5"/>
    <w:aliases w:val="5 body"/>
    <w:basedOn w:val="Normal"/>
    <w:next w:val="Normal"/>
    <w:link w:val="Heading5Char"/>
    <w:uiPriority w:val="9"/>
    <w:unhideWhenUsed/>
    <w:qFormat/>
    <w:rsid w:val="00133112"/>
    <w:pPr>
      <w:keepNext/>
      <w:keepLines/>
      <w:spacing w:before="200" w:after="0"/>
      <w:outlineLvl w:val="4"/>
    </w:pPr>
    <w:rPr>
      <w:rFonts w:ascii="Comic Sans MS" w:eastAsiaTheme="majorEastAsia" w:hAnsi="Comic Sans MS"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3 Heading Char"/>
    <w:basedOn w:val="DefaultParagraphFont"/>
    <w:link w:val="Heading3"/>
    <w:uiPriority w:val="9"/>
    <w:rsid w:val="00133112"/>
    <w:rPr>
      <w:rFonts w:eastAsiaTheme="majorEastAsia" w:cstheme="majorBidi"/>
      <w:b/>
      <w:bCs/>
      <w:sz w:val="28"/>
    </w:rPr>
  </w:style>
  <w:style w:type="character" w:customStyle="1" w:styleId="Heading2Char">
    <w:name w:val="Heading 2 Char"/>
    <w:aliases w:val="4 Heading Char"/>
    <w:basedOn w:val="DefaultParagraphFont"/>
    <w:link w:val="Heading2"/>
    <w:uiPriority w:val="9"/>
    <w:rsid w:val="00133112"/>
    <w:rPr>
      <w:rFonts w:ascii="Comic Sans MS" w:eastAsiaTheme="majorEastAsia" w:hAnsi="Comic Sans MS" w:cstheme="majorBidi"/>
      <w:b/>
      <w:bCs/>
      <w:sz w:val="28"/>
      <w:szCs w:val="24"/>
    </w:rPr>
  </w:style>
  <w:style w:type="character" w:customStyle="1" w:styleId="Heading1Char">
    <w:name w:val="Heading 1 Char"/>
    <w:basedOn w:val="DefaultParagraphFont"/>
    <w:link w:val="Heading1"/>
    <w:uiPriority w:val="9"/>
    <w:rsid w:val="00137C09"/>
    <w:rPr>
      <w:rFonts w:eastAsiaTheme="majorEastAsia" w:cstheme="majorBidi"/>
      <w:b/>
      <w:bCs/>
      <w:color w:val="365F91" w:themeColor="accent1" w:themeShade="BF"/>
      <w:sz w:val="28"/>
      <w:szCs w:val="28"/>
    </w:rPr>
  </w:style>
  <w:style w:type="paragraph" w:styleId="NoSpacing">
    <w:name w:val="No Spacing"/>
    <w:aliases w:val="2 No Spacing"/>
    <w:uiPriority w:val="1"/>
    <w:qFormat/>
    <w:rsid w:val="00133112"/>
    <w:pPr>
      <w:spacing w:after="0" w:line="240" w:lineRule="auto"/>
      <w:contextualSpacing/>
    </w:pPr>
    <w:rPr>
      <w:sz w:val="24"/>
    </w:rPr>
  </w:style>
  <w:style w:type="character" w:customStyle="1" w:styleId="Heading4Char">
    <w:name w:val="Heading 4 Char"/>
    <w:aliases w:val="body Char"/>
    <w:basedOn w:val="DefaultParagraphFont"/>
    <w:link w:val="Heading4"/>
    <w:uiPriority w:val="9"/>
    <w:rsid w:val="00137C09"/>
    <w:rPr>
      <w:rFonts w:eastAsiaTheme="majorEastAsia" w:cstheme="majorBidi"/>
      <w:bCs/>
      <w:iCs/>
      <w:color w:val="4F81BD" w:themeColor="accent1"/>
      <w:sz w:val="24"/>
    </w:rPr>
  </w:style>
  <w:style w:type="character" w:customStyle="1" w:styleId="Heading5Char">
    <w:name w:val="Heading 5 Char"/>
    <w:aliases w:val="5 body Char"/>
    <w:basedOn w:val="DefaultParagraphFont"/>
    <w:link w:val="Heading5"/>
    <w:uiPriority w:val="9"/>
    <w:rsid w:val="00133112"/>
    <w:rPr>
      <w:rFonts w:ascii="Comic Sans MS" w:eastAsiaTheme="majorEastAsia" w:hAnsi="Comic Sans MS" w:cstheme="majorBidi"/>
      <w:sz w:val="24"/>
    </w:rPr>
  </w:style>
  <w:style w:type="paragraph" w:styleId="BalloonText">
    <w:name w:val="Balloon Text"/>
    <w:basedOn w:val="Normal"/>
    <w:link w:val="BalloonTextChar"/>
    <w:uiPriority w:val="99"/>
    <w:semiHidden/>
    <w:unhideWhenUsed/>
    <w:rsid w:val="003E00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0E3"/>
    <w:rPr>
      <w:rFonts w:ascii="Tahoma" w:hAnsi="Tahoma" w:cs="Tahoma"/>
      <w:sz w:val="16"/>
      <w:szCs w:val="16"/>
    </w:rPr>
  </w:style>
  <w:style w:type="paragraph" w:styleId="EndnoteText">
    <w:name w:val="endnote text"/>
    <w:basedOn w:val="Normal"/>
    <w:link w:val="EndnoteTextChar"/>
    <w:uiPriority w:val="99"/>
    <w:semiHidden/>
    <w:unhideWhenUsed/>
    <w:rsid w:val="00AF3920"/>
    <w:pPr>
      <w:spacing w:after="0"/>
    </w:pPr>
    <w:rPr>
      <w:sz w:val="20"/>
      <w:szCs w:val="20"/>
    </w:rPr>
  </w:style>
  <w:style w:type="character" w:customStyle="1" w:styleId="EndnoteTextChar">
    <w:name w:val="Endnote Text Char"/>
    <w:basedOn w:val="DefaultParagraphFont"/>
    <w:link w:val="EndnoteText"/>
    <w:uiPriority w:val="99"/>
    <w:semiHidden/>
    <w:rsid w:val="00AF3920"/>
    <w:rPr>
      <w:sz w:val="20"/>
      <w:szCs w:val="20"/>
    </w:rPr>
  </w:style>
  <w:style w:type="character" w:styleId="EndnoteReference">
    <w:name w:val="endnote reference"/>
    <w:basedOn w:val="DefaultParagraphFont"/>
    <w:uiPriority w:val="99"/>
    <w:semiHidden/>
    <w:unhideWhenUsed/>
    <w:rsid w:val="00AF3920"/>
    <w:rPr>
      <w:vertAlign w:val="superscript"/>
    </w:rPr>
  </w:style>
  <w:style w:type="paragraph" w:styleId="ListParagraph">
    <w:name w:val="List Paragraph"/>
    <w:basedOn w:val="Normal"/>
    <w:uiPriority w:val="34"/>
    <w:qFormat/>
    <w:rsid w:val="007876FE"/>
    <w:pPr>
      <w:ind w:left="720"/>
    </w:pPr>
  </w:style>
  <w:style w:type="character" w:styleId="Hyperlink">
    <w:name w:val="Hyperlink"/>
    <w:basedOn w:val="DefaultParagraphFont"/>
    <w:uiPriority w:val="99"/>
    <w:unhideWhenUsed/>
    <w:rsid w:val="00DA7702"/>
    <w:rPr>
      <w:color w:val="0000FF"/>
      <w:u w:val="single"/>
    </w:rPr>
  </w:style>
  <w:style w:type="character" w:styleId="Strong">
    <w:name w:val="Strong"/>
    <w:basedOn w:val="DefaultParagraphFont"/>
    <w:uiPriority w:val="22"/>
    <w:qFormat/>
    <w:rsid w:val="001958C4"/>
    <w:rPr>
      <w:b/>
      <w:bCs/>
    </w:rPr>
  </w:style>
  <w:style w:type="paragraph" w:styleId="NormalWeb">
    <w:name w:val="Normal (Web)"/>
    <w:basedOn w:val="Normal"/>
    <w:uiPriority w:val="99"/>
    <w:unhideWhenUsed/>
    <w:rsid w:val="00825FA4"/>
    <w:pPr>
      <w:spacing w:before="100" w:beforeAutospacing="1" w:after="100" w:afterAutospacing="1"/>
      <w:contextualSpacing w:val="0"/>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2C0E26"/>
    <w:rPr>
      <w:color w:val="800080" w:themeColor="followedHyperlink"/>
      <w:u w:val="single"/>
    </w:rPr>
  </w:style>
  <w:style w:type="paragraph" w:styleId="PlainText">
    <w:name w:val="Plain Text"/>
    <w:basedOn w:val="Normal"/>
    <w:link w:val="PlainTextChar"/>
    <w:uiPriority w:val="99"/>
    <w:unhideWhenUsed/>
    <w:rsid w:val="002C0E26"/>
    <w:pPr>
      <w:spacing w:after="0"/>
      <w:contextualSpacing w:val="0"/>
    </w:pPr>
    <w:rPr>
      <w:rFonts w:ascii="Consolas" w:hAnsi="Consolas"/>
      <w:sz w:val="21"/>
      <w:szCs w:val="21"/>
    </w:rPr>
  </w:style>
  <w:style w:type="character" w:customStyle="1" w:styleId="PlainTextChar">
    <w:name w:val="Plain Text Char"/>
    <w:basedOn w:val="DefaultParagraphFont"/>
    <w:link w:val="PlainText"/>
    <w:uiPriority w:val="99"/>
    <w:rsid w:val="002C0E26"/>
    <w:rPr>
      <w:rFonts w:ascii="Consolas" w:hAnsi="Consolas"/>
      <w:sz w:val="21"/>
      <w:szCs w:val="21"/>
    </w:rPr>
  </w:style>
  <w:style w:type="table" w:styleId="TableGrid">
    <w:name w:val="Table Grid"/>
    <w:basedOn w:val="TableNormal"/>
    <w:uiPriority w:val="59"/>
    <w:rsid w:val="003D3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3F1D"/>
    <w:pPr>
      <w:tabs>
        <w:tab w:val="center" w:pos="4680"/>
        <w:tab w:val="right" w:pos="9360"/>
      </w:tabs>
      <w:spacing w:after="0"/>
    </w:pPr>
  </w:style>
  <w:style w:type="character" w:customStyle="1" w:styleId="HeaderChar">
    <w:name w:val="Header Char"/>
    <w:basedOn w:val="DefaultParagraphFont"/>
    <w:link w:val="Header"/>
    <w:uiPriority w:val="99"/>
    <w:rsid w:val="00053F1D"/>
    <w:rPr>
      <w:sz w:val="24"/>
    </w:rPr>
  </w:style>
  <w:style w:type="paragraph" w:styleId="Footer">
    <w:name w:val="footer"/>
    <w:basedOn w:val="Normal"/>
    <w:link w:val="FooterChar"/>
    <w:uiPriority w:val="99"/>
    <w:unhideWhenUsed/>
    <w:rsid w:val="00053F1D"/>
    <w:pPr>
      <w:tabs>
        <w:tab w:val="center" w:pos="4680"/>
        <w:tab w:val="right" w:pos="9360"/>
      </w:tabs>
      <w:spacing w:after="0"/>
    </w:pPr>
  </w:style>
  <w:style w:type="character" w:customStyle="1" w:styleId="FooterChar">
    <w:name w:val="Footer Char"/>
    <w:basedOn w:val="DefaultParagraphFont"/>
    <w:link w:val="Footer"/>
    <w:uiPriority w:val="99"/>
    <w:rsid w:val="00053F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2567">
      <w:bodyDiv w:val="1"/>
      <w:marLeft w:val="0"/>
      <w:marRight w:val="0"/>
      <w:marTop w:val="0"/>
      <w:marBottom w:val="0"/>
      <w:divBdr>
        <w:top w:val="none" w:sz="0" w:space="0" w:color="auto"/>
        <w:left w:val="none" w:sz="0" w:space="0" w:color="auto"/>
        <w:bottom w:val="none" w:sz="0" w:space="0" w:color="auto"/>
        <w:right w:val="none" w:sz="0" w:space="0" w:color="auto"/>
      </w:divBdr>
    </w:div>
    <w:div w:id="244457691">
      <w:bodyDiv w:val="1"/>
      <w:marLeft w:val="0"/>
      <w:marRight w:val="0"/>
      <w:marTop w:val="0"/>
      <w:marBottom w:val="0"/>
      <w:divBdr>
        <w:top w:val="none" w:sz="0" w:space="0" w:color="auto"/>
        <w:left w:val="none" w:sz="0" w:space="0" w:color="auto"/>
        <w:bottom w:val="none" w:sz="0" w:space="0" w:color="auto"/>
        <w:right w:val="none" w:sz="0" w:space="0" w:color="auto"/>
      </w:divBdr>
    </w:div>
    <w:div w:id="481391155">
      <w:bodyDiv w:val="1"/>
      <w:marLeft w:val="0"/>
      <w:marRight w:val="0"/>
      <w:marTop w:val="0"/>
      <w:marBottom w:val="0"/>
      <w:divBdr>
        <w:top w:val="none" w:sz="0" w:space="0" w:color="auto"/>
        <w:left w:val="none" w:sz="0" w:space="0" w:color="auto"/>
        <w:bottom w:val="none" w:sz="0" w:space="0" w:color="auto"/>
        <w:right w:val="none" w:sz="0" w:space="0" w:color="auto"/>
      </w:divBdr>
    </w:div>
    <w:div w:id="588469754">
      <w:bodyDiv w:val="1"/>
      <w:marLeft w:val="0"/>
      <w:marRight w:val="0"/>
      <w:marTop w:val="0"/>
      <w:marBottom w:val="0"/>
      <w:divBdr>
        <w:top w:val="none" w:sz="0" w:space="0" w:color="auto"/>
        <w:left w:val="none" w:sz="0" w:space="0" w:color="auto"/>
        <w:bottom w:val="none" w:sz="0" w:space="0" w:color="auto"/>
        <w:right w:val="none" w:sz="0" w:space="0" w:color="auto"/>
      </w:divBdr>
    </w:div>
    <w:div w:id="1060176438">
      <w:bodyDiv w:val="1"/>
      <w:marLeft w:val="0"/>
      <w:marRight w:val="0"/>
      <w:marTop w:val="0"/>
      <w:marBottom w:val="0"/>
      <w:divBdr>
        <w:top w:val="none" w:sz="0" w:space="0" w:color="auto"/>
        <w:left w:val="none" w:sz="0" w:space="0" w:color="auto"/>
        <w:bottom w:val="none" w:sz="0" w:space="0" w:color="auto"/>
        <w:right w:val="none" w:sz="0" w:space="0" w:color="auto"/>
      </w:divBdr>
    </w:div>
    <w:div w:id="1166940124">
      <w:bodyDiv w:val="1"/>
      <w:marLeft w:val="0"/>
      <w:marRight w:val="0"/>
      <w:marTop w:val="0"/>
      <w:marBottom w:val="0"/>
      <w:divBdr>
        <w:top w:val="none" w:sz="0" w:space="0" w:color="auto"/>
        <w:left w:val="none" w:sz="0" w:space="0" w:color="auto"/>
        <w:bottom w:val="none" w:sz="0" w:space="0" w:color="auto"/>
        <w:right w:val="none" w:sz="0" w:space="0" w:color="auto"/>
      </w:divBdr>
    </w:div>
    <w:div w:id="1304962651">
      <w:bodyDiv w:val="1"/>
      <w:marLeft w:val="0"/>
      <w:marRight w:val="0"/>
      <w:marTop w:val="0"/>
      <w:marBottom w:val="0"/>
      <w:divBdr>
        <w:top w:val="none" w:sz="0" w:space="0" w:color="auto"/>
        <w:left w:val="none" w:sz="0" w:space="0" w:color="auto"/>
        <w:bottom w:val="none" w:sz="0" w:space="0" w:color="auto"/>
        <w:right w:val="none" w:sz="0" w:space="0" w:color="auto"/>
      </w:divBdr>
    </w:div>
    <w:div w:id="167780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E7060-CC59-4823-8D0A-0E87D20C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Albrecht</dc:creator>
  <cp:lastModifiedBy>Nancy</cp:lastModifiedBy>
  <cp:revision>6</cp:revision>
  <cp:lastPrinted>2017-07-17T21:54:00Z</cp:lastPrinted>
  <dcterms:created xsi:type="dcterms:W3CDTF">2017-07-17T13:41:00Z</dcterms:created>
  <dcterms:modified xsi:type="dcterms:W3CDTF">2017-07-17T21:56:00Z</dcterms:modified>
</cp:coreProperties>
</file>