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15" w:rsidRPr="00CA1954" w:rsidRDefault="00836C96" w:rsidP="00F40B15">
      <w:pPr>
        <w:tabs>
          <w:tab w:val="left" w:pos="360"/>
        </w:tabs>
        <w:jc w:val="center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Grupo E</w:t>
      </w:r>
      <w:r w:rsidR="00CC7267" w:rsidRPr="00CA1954">
        <w:rPr>
          <w:b/>
          <w:sz w:val="22"/>
          <w:szCs w:val="22"/>
          <w:lang w:val="es-MX"/>
        </w:rPr>
        <w:t>special de Fiduciarios</w:t>
      </w:r>
    </w:p>
    <w:p w:rsidR="00F40B15" w:rsidRPr="00CA1954" w:rsidRDefault="00381A34" w:rsidP="00BB5CD6">
      <w:pPr>
        <w:tabs>
          <w:tab w:val="left" w:pos="360"/>
        </w:tabs>
        <w:jc w:val="center"/>
        <w:rPr>
          <w:b/>
          <w:sz w:val="22"/>
          <w:szCs w:val="22"/>
          <w:lang w:val="es-MX"/>
        </w:rPr>
      </w:pPr>
      <w:r w:rsidRPr="00CA1954">
        <w:rPr>
          <w:b/>
          <w:sz w:val="22"/>
          <w:szCs w:val="22"/>
          <w:lang w:val="es-MX"/>
        </w:rPr>
        <w:t xml:space="preserve">Beth </w:t>
      </w:r>
      <w:proofErr w:type="spellStart"/>
      <w:r w:rsidRPr="00CA1954">
        <w:rPr>
          <w:b/>
          <w:sz w:val="22"/>
          <w:szCs w:val="22"/>
          <w:lang w:val="es-MX"/>
        </w:rPr>
        <w:t>Yoder</w:t>
      </w:r>
      <w:proofErr w:type="spellEnd"/>
      <w:r w:rsidR="00F40B15" w:rsidRPr="00CA1954">
        <w:rPr>
          <w:b/>
          <w:sz w:val="22"/>
          <w:szCs w:val="22"/>
          <w:lang w:val="es-MX"/>
        </w:rPr>
        <w:t xml:space="preserve">, </w:t>
      </w:r>
      <w:r w:rsidR="00CC7267" w:rsidRPr="00CA1954">
        <w:rPr>
          <w:b/>
          <w:sz w:val="22"/>
          <w:szCs w:val="22"/>
          <w:lang w:val="es-MX"/>
        </w:rPr>
        <w:t>Gerente comercial de la WDC</w:t>
      </w:r>
    </w:p>
    <w:p w:rsidR="00CC7267" w:rsidRPr="00CA1954" w:rsidRDefault="00836C96" w:rsidP="00BB5CD6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El Grupo E</w:t>
      </w:r>
      <w:r w:rsidR="00CC7267" w:rsidRPr="00CA1954">
        <w:rPr>
          <w:sz w:val="22"/>
          <w:szCs w:val="22"/>
          <w:lang w:val="es-MX"/>
        </w:rPr>
        <w:t>special de Fiduciarios fue creado con el fin de revisar las solici</w:t>
      </w:r>
      <w:r>
        <w:rPr>
          <w:sz w:val="22"/>
          <w:szCs w:val="22"/>
          <w:lang w:val="es-MX"/>
        </w:rPr>
        <w:t xml:space="preserve">tudes de préstamos al Fondo </w:t>
      </w:r>
      <w:bookmarkStart w:id="0" w:name="_GoBack"/>
      <w:bookmarkEnd w:id="0"/>
      <w:r>
        <w:rPr>
          <w:sz w:val="22"/>
          <w:szCs w:val="22"/>
          <w:lang w:val="es-MX"/>
        </w:rPr>
        <w:t>de Préstamos R</w:t>
      </w:r>
      <w:r w:rsidR="00CC7267" w:rsidRPr="00CA1954">
        <w:rPr>
          <w:sz w:val="22"/>
          <w:szCs w:val="22"/>
          <w:lang w:val="es-MX"/>
        </w:rPr>
        <w:t xml:space="preserve">enovable, hacer recomendaciones respecto de la aceptación o </w:t>
      </w:r>
      <w:r w:rsidR="00CA1954" w:rsidRPr="00CA1954">
        <w:rPr>
          <w:sz w:val="22"/>
          <w:szCs w:val="22"/>
          <w:lang w:val="es-MX"/>
        </w:rPr>
        <w:t>disposición</w:t>
      </w:r>
      <w:r w:rsidR="00CC7267" w:rsidRPr="00CA1954">
        <w:rPr>
          <w:sz w:val="22"/>
          <w:szCs w:val="22"/>
          <w:lang w:val="es-MX"/>
        </w:rPr>
        <w:t xml:space="preserve"> de bienes, evaluar y celebrar contratos legales (bienes inmuebles) y supervisar y administrar los bienes de la Conferencia.</w:t>
      </w:r>
    </w:p>
    <w:p w:rsidR="00CC7267" w:rsidRPr="00CA1954" w:rsidRDefault="00CC7267" w:rsidP="00BB5CD6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val="es-MX"/>
        </w:rPr>
      </w:pPr>
    </w:p>
    <w:p w:rsidR="006B25EC" w:rsidRPr="00CA1954" w:rsidRDefault="00CC7267" w:rsidP="00BB5CD6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es-MX"/>
        </w:rPr>
      </w:pPr>
      <w:r w:rsidRPr="00CA1954">
        <w:rPr>
          <w:b/>
          <w:sz w:val="22"/>
          <w:szCs w:val="22"/>
          <w:u w:val="single"/>
          <w:lang w:val="es-MX"/>
        </w:rPr>
        <w:t xml:space="preserve">Fondo </w:t>
      </w:r>
      <w:r w:rsidR="00836C96">
        <w:rPr>
          <w:b/>
          <w:sz w:val="22"/>
          <w:szCs w:val="22"/>
          <w:u w:val="single"/>
          <w:lang w:val="es-MX"/>
        </w:rPr>
        <w:t>R</w:t>
      </w:r>
      <w:r w:rsidRPr="00CA1954">
        <w:rPr>
          <w:b/>
          <w:sz w:val="22"/>
          <w:szCs w:val="22"/>
          <w:u w:val="single"/>
          <w:lang w:val="es-MX"/>
        </w:rPr>
        <w:t>enovable</w:t>
      </w:r>
    </w:p>
    <w:p w:rsidR="00CC7267" w:rsidRPr="00CA1954" w:rsidRDefault="00CC7267" w:rsidP="00BB5CD6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val="es-MX"/>
        </w:rPr>
      </w:pPr>
      <w:r w:rsidRPr="00CA1954">
        <w:rPr>
          <w:sz w:val="22"/>
          <w:szCs w:val="22"/>
          <w:lang w:val="es-MX"/>
        </w:rPr>
        <w:t>A partir del</w:t>
      </w:r>
      <w:r w:rsidR="00836C96">
        <w:rPr>
          <w:sz w:val="22"/>
          <w:szCs w:val="22"/>
          <w:lang w:val="es-MX"/>
        </w:rPr>
        <w:t xml:space="preserve"> 31 de enero de 2019, el Fondo R</w:t>
      </w:r>
      <w:r w:rsidRPr="00CA1954">
        <w:rPr>
          <w:sz w:val="22"/>
          <w:szCs w:val="22"/>
          <w:lang w:val="es-MX"/>
        </w:rPr>
        <w:t>enovable tenía dos préstamos por cobrar por un total de $103.050,67.</w:t>
      </w:r>
    </w:p>
    <w:p w:rsidR="006B25EC" w:rsidRPr="00CA1954" w:rsidRDefault="006B25EC" w:rsidP="00BB5CD6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val="es-MX"/>
        </w:rPr>
      </w:pPr>
    </w:p>
    <w:p w:rsidR="00DF039F" w:rsidRPr="00CA1954" w:rsidRDefault="00DF039F" w:rsidP="00BB5CD6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es-MX"/>
        </w:rPr>
      </w:pPr>
      <w:r w:rsidRPr="00CA1954">
        <w:rPr>
          <w:b/>
          <w:sz w:val="22"/>
          <w:szCs w:val="22"/>
          <w:u w:val="single"/>
          <w:lang w:val="es-MX"/>
        </w:rPr>
        <w:t xml:space="preserve">2500 Place </w:t>
      </w:r>
      <w:proofErr w:type="spellStart"/>
      <w:r w:rsidRPr="00CA1954">
        <w:rPr>
          <w:b/>
          <w:sz w:val="22"/>
          <w:szCs w:val="22"/>
          <w:u w:val="single"/>
          <w:lang w:val="es-MX"/>
        </w:rPr>
        <w:t>Building</w:t>
      </w:r>
      <w:proofErr w:type="spellEnd"/>
    </w:p>
    <w:p w:rsidR="00CA1954" w:rsidRPr="00CA1954" w:rsidRDefault="00CC7267" w:rsidP="00BB5CD6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val="es-MX"/>
        </w:rPr>
      </w:pPr>
      <w:r w:rsidRPr="00CA1954">
        <w:rPr>
          <w:sz w:val="22"/>
          <w:szCs w:val="22"/>
          <w:lang w:val="es-MX"/>
        </w:rPr>
        <w:t>Durante el 2018, el</w:t>
      </w:r>
      <w:r w:rsidR="00836C96">
        <w:rPr>
          <w:sz w:val="22"/>
          <w:szCs w:val="22"/>
          <w:lang w:val="es-MX"/>
        </w:rPr>
        <w:t xml:space="preserve"> edificio</w:t>
      </w:r>
      <w:r w:rsidRPr="00CA1954">
        <w:rPr>
          <w:sz w:val="22"/>
          <w:szCs w:val="22"/>
          <w:lang w:val="es-MX"/>
        </w:rPr>
        <w:t xml:space="preserve"> 2500 Place </w:t>
      </w:r>
      <w:proofErr w:type="spellStart"/>
      <w:r w:rsidRPr="00CA1954">
        <w:rPr>
          <w:sz w:val="22"/>
          <w:szCs w:val="22"/>
          <w:lang w:val="es-MX"/>
        </w:rPr>
        <w:t>Building</w:t>
      </w:r>
      <w:proofErr w:type="spellEnd"/>
      <w:r w:rsidRPr="00CA1954">
        <w:rPr>
          <w:sz w:val="22"/>
          <w:szCs w:val="22"/>
          <w:lang w:val="es-MX"/>
        </w:rPr>
        <w:t xml:space="preserve"> en North Newton tuvo 4 inquilinos</w:t>
      </w:r>
      <w:r w:rsidR="00CA1954" w:rsidRPr="00CA1954">
        <w:rPr>
          <w:sz w:val="22"/>
          <w:szCs w:val="22"/>
          <w:lang w:val="es-MX"/>
        </w:rPr>
        <w:t xml:space="preserve">, todos los espacios </w:t>
      </w:r>
      <w:r w:rsidR="00836C96" w:rsidRPr="00CA1954">
        <w:rPr>
          <w:sz w:val="22"/>
          <w:szCs w:val="22"/>
          <w:lang w:val="es-MX"/>
        </w:rPr>
        <w:t>estuvieron</w:t>
      </w:r>
      <w:r w:rsidR="00CA1954" w:rsidRPr="00CA1954">
        <w:rPr>
          <w:sz w:val="22"/>
          <w:szCs w:val="22"/>
          <w:lang w:val="es-MX"/>
        </w:rPr>
        <w:t xml:space="preserve"> ocupados.</w:t>
      </w:r>
      <w:r w:rsidR="00836C96">
        <w:rPr>
          <w:sz w:val="22"/>
          <w:szCs w:val="22"/>
          <w:lang w:val="es-MX"/>
        </w:rPr>
        <w:t xml:space="preserve"> </w:t>
      </w:r>
      <w:r w:rsidR="00CA1954" w:rsidRPr="00CA1954">
        <w:rPr>
          <w:sz w:val="22"/>
          <w:szCs w:val="22"/>
          <w:lang w:val="es-MX"/>
        </w:rPr>
        <w:t xml:space="preserve">En 2018, hubo que realizar varias reparaciones importantes, inclusive reemplazar dos equipos de aire acondicionado y el techo en el 2500 Place </w:t>
      </w:r>
      <w:proofErr w:type="spellStart"/>
      <w:r w:rsidR="00CA1954" w:rsidRPr="00CA1954">
        <w:rPr>
          <w:sz w:val="22"/>
          <w:szCs w:val="22"/>
          <w:lang w:val="es-MX"/>
        </w:rPr>
        <w:t>Building</w:t>
      </w:r>
      <w:proofErr w:type="spellEnd"/>
      <w:r w:rsidR="00836C96">
        <w:rPr>
          <w:sz w:val="22"/>
          <w:szCs w:val="22"/>
          <w:lang w:val="es-MX"/>
        </w:rPr>
        <w:t>.</w:t>
      </w:r>
      <w:r w:rsidR="00CA1954" w:rsidRPr="00CA1954">
        <w:rPr>
          <w:sz w:val="22"/>
          <w:szCs w:val="22"/>
          <w:lang w:val="es-MX"/>
        </w:rPr>
        <w:t xml:space="preserve"> La renta de la porción del edificio que el Distrito Oeste no necesita alcanza para cubrir los costos de mantenimiento de rutina y otros gastos edilicios de rutina, pero no alcanza para cubrir gastos mayores, como los que tuvimos en 2018. El fondo del </w:t>
      </w:r>
      <w:r w:rsidR="00836C96">
        <w:rPr>
          <w:sz w:val="22"/>
          <w:szCs w:val="22"/>
          <w:lang w:val="es-MX"/>
        </w:rPr>
        <w:t xml:space="preserve">edificio </w:t>
      </w:r>
      <w:r w:rsidR="00CA1954" w:rsidRPr="00CA1954">
        <w:rPr>
          <w:sz w:val="22"/>
          <w:szCs w:val="22"/>
          <w:lang w:val="es-MX"/>
        </w:rPr>
        <w:t xml:space="preserve">2500 Place </w:t>
      </w:r>
      <w:proofErr w:type="spellStart"/>
      <w:r w:rsidR="00CA1954" w:rsidRPr="00CA1954">
        <w:rPr>
          <w:sz w:val="22"/>
          <w:szCs w:val="22"/>
          <w:lang w:val="es-MX"/>
        </w:rPr>
        <w:t>Building</w:t>
      </w:r>
      <w:proofErr w:type="spellEnd"/>
      <w:r w:rsidR="00836C96">
        <w:rPr>
          <w:sz w:val="22"/>
          <w:szCs w:val="22"/>
          <w:lang w:val="es-MX"/>
        </w:rPr>
        <w:t xml:space="preserve"> recibió un préstamo del Fondo R</w:t>
      </w:r>
      <w:r w:rsidR="00CA1954" w:rsidRPr="00CA1954">
        <w:rPr>
          <w:sz w:val="22"/>
          <w:szCs w:val="22"/>
          <w:lang w:val="es-MX"/>
        </w:rPr>
        <w:t xml:space="preserve">enovable para cubrir dichos gastos. El pago del préstamo está incluido en el presupuesto </w:t>
      </w:r>
      <w:r w:rsidR="00836C96" w:rsidRPr="00CA1954">
        <w:rPr>
          <w:sz w:val="22"/>
          <w:szCs w:val="22"/>
          <w:lang w:val="es-MX"/>
        </w:rPr>
        <w:t>del Distrito Oeste</w:t>
      </w:r>
      <w:r w:rsidR="00836C96">
        <w:rPr>
          <w:sz w:val="22"/>
          <w:szCs w:val="22"/>
          <w:lang w:val="es-MX"/>
        </w:rPr>
        <w:t xml:space="preserve"> propuesto para el 2020.</w:t>
      </w:r>
    </w:p>
    <w:p w:rsidR="00706029" w:rsidRPr="00CA1954" w:rsidRDefault="00706029" w:rsidP="00BB5CD6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val="es-MX"/>
        </w:rPr>
      </w:pPr>
    </w:p>
    <w:p w:rsidR="00F40B15" w:rsidRPr="00CA1954" w:rsidRDefault="00F40B15" w:rsidP="00BB5CD6">
      <w:pPr>
        <w:tabs>
          <w:tab w:val="left" w:pos="360"/>
        </w:tabs>
        <w:jc w:val="both"/>
        <w:rPr>
          <w:sz w:val="22"/>
          <w:szCs w:val="22"/>
          <w:lang w:val="es-MX"/>
        </w:rPr>
      </w:pPr>
      <w:r w:rsidRPr="00CA1954">
        <w:rPr>
          <w:sz w:val="22"/>
          <w:szCs w:val="22"/>
          <w:lang w:val="es-MX"/>
        </w:rPr>
        <w:t xml:space="preserve">Gary </w:t>
      </w:r>
      <w:proofErr w:type="spellStart"/>
      <w:r w:rsidRPr="00CA1954">
        <w:rPr>
          <w:sz w:val="22"/>
          <w:szCs w:val="22"/>
          <w:lang w:val="es-MX"/>
        </w:rPr>
        <w:t>Rediger</w:t>
      </w:r>
      <w:proofErr w:type="spellEnd"/>
      <w:r w:rsidRPr="00CA1954">
        <w:rPr>
          <w:sz w:val="22"/>
          <w:szCs w:val="22"/>
          <w:lang w:val="es-MX"/>
        </w:rPr>
        <w:t xml:space="preserve"> (</w:t>
      </w:r>
      <w:r w:rsidR="00CA1954" w:rsidRPr="00CA1954">
        <w:rPr>
          <w:sz w:val="22"/>
          <w:szCs w:val="22"/>
          <w:lang w:val="es-MX"/>
        </w:rPr>
        <w:t>Presidente</w:t>
      </w:r>
      <w:r w:rsidRPr="00CA1954">
        <w:rPr>
          <w:sz w:val="22"/>
          <w:szCs w:val="22"/>
          <w:lang w:val="es-MX"/>
        </w:rPr>
        <w:t xml:space="preserve">), Eric Bruce, Rick </w:t>
      </w:r>
      <w:proofErr w:type="spellStart"/>
      <w:r w:rsidRPr="00CA1954">
        <w:rPr>
          <w:sz w:val="22"/>
          <w:szCs w:val="22"/>
          <w:lang w:val="es-MX"/>
        </w:rPr>
        <w:t>Krehbiel</w:t>
      </w:r>
      <w:proofErr w:type="spellEnd"/>
      <w:r w:rsidRPr="00CA1954">
        <w:rPr>
          <w:sz w:val="22"/>
          <w:szCs w:val="22"/>
          <w:lang w:val="es-MX"/>
        </w:rPr>
        <w:t xml:space="preserve">, </w:t>
      </w:r>
      <w:proofErr w:type="spellStart"/>
      <w:r w:rsidR="00381A34" w:rsidRPr="00CA1954">
        <w:rPr>
          <w:sz w:val="22"/>
          <w:szCs w:val="22"/>
          <w:lang w:val="es-MX"/>
        </w:rPr>
        <w:t>Darlene</w:t>
      </w:r>
      <w:proofErr w:type="spellEnd"/>
      <w:r w:rsidR="00381A34" w:rsidRPr="00CA1954">
        <w:rPr>
          <w:sz w:val="22"/>
          <w:szCs w:val="22"/>
          <w:lang w:val="es-MX"/>
        </w:rPr>
        <w:t xml:space="preserve"> </w:t>
      </w:r>
      <w:proofErr w:type="spellStart"/>
      <w:r w:rsidR="00381A34" w:rsidRPr="00CA1954">
        <w:rPr>
          <w:sz w:val="22"/>
          <w:szCs w:val="22"/>
          <w:lang w:val="es-MX"/>
        </w:rPr>
        <w:t>Powers</w:t>
      </w:r>
      <w:proofErr w:type="spellEnd"/>
      <w:r w:rsidRPr="00CA1954">
        <w:rPr>
          <w:sz w:val="22"/>
          <w:szCs w:val="22"/>
          <w:lang w:val="es-MX"/>
        </w:rPr>
        <w:t>, (</w:t>
      </w:r>
      <w:r w:rsidR="00CA1954" w:rsidRPr="00BB5CD6">
        <w:rPr>
          <w:sz w:val="22"/>
          <w:szCs w:val="22"/>
          <w:lang w:val="es-MX"/>
        </w:rPr>
        <w:t>enlace</w:t>
      </w:r>
      <w:r w:rsidR="00CA1954" w:rsidRPr="00CA1954">
        <w:rPr>
          <w:sz w:val="22"/>
          <w:szCs w:val="22"/>
          <w:lang w:val="es-MX"/>
        </w:rPr>
        <w:t xml:space="preserve"> con la Comisión Administrativa) y</w:t>
      </w:r>
      <w:r w:rsidRPr="00CA1954">
        <w:rPr>
          <w:sz w:val="22"/>
          <w:szCs w:val="22"/>
          <w:lang w:val="es-MX"/>
        </w:rPr>
        <w:t xml:space="preserve"> </w:t>
      </w:r>
      <w:r w:rsidR="00381A34" w:rsidRPr="00CA1954">
        <w:rPr>
          <w:sz w:val="22"/>
          <w:szCs w:val="22"/>
          <w:lang w:val="es-MX"/>
        </w:rPr>
        <w:t xml:space="preserve">Beth </w:t>
      </w:r>
      <w:proofErr w:type="spellStart"/>
      <w:r w:rsidR="00381A34" w:rsidRPr="00CA1954">
        <w:rPr>
          <w:sz w:val="22"/>
          <w:szCs w:val="22"/>
          <w:lang w:val="es-MX"/>
        </w:rPr>
        <w:t>Yoder</w:t>
      </w:r>
      <w:proofErr w:type="spellEnd"/>
      <w:r w:rsidR="00CA1954" w:rsidRPr="00CA1954">
        <w:rPr>
          <w:sz w:val="22"/>
          <w:szCs w:val="22"/>
          <w:lang w:val="es-MX"/>
        </w:rPr>
        <w:t xml:space="preserve"> (ex o</w:t>
      </w:r>
      <w:r w:rsidRPr="00CA1954">
        <w:rPr>
          <w:sz w:val="22"/>
          <w:szCs w:val="22"/>
          <w:lang w:val="es-MX"/>
        </w:rPr>
        <w:t>ficio)</w:t>
      </w:r>
      <w:r w:rsidR="00CA1954" w:rsidRPr="00CA1954">
        <w:rPr>
          <w:sz w:val="22"/>
          <w:szCs w:val="22"/>
          <w:lang w:val="es-MX"/>
        </w:rPr>
        <w:t>.</w:t>
      </w:r>
    </w:p>
    <w:p w:rsidR="00F40B15" w:rsidRPr="00CA1954" w:rsidRDefault="00F40B15" w:rsidP="00BB5CD6">
      <w:pPr>
        <w:jc w:val="both"/>
        <w:rPr>
          <w:sz w:val="22"/>
          <w:szCs w:val="22"/>
          <w:lang w:val="es-MX"/>
        </w:rPr>
      </w:pPr>
    </w:p>
    <w:sectPr w:rsidR="00F40B15" w:rsidRPr="00CA19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F460B"/>
    <w:multiLevelType w:val="hybridMultilevel"/>
    <w:tmpl w:val="91784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15"/>
    <w:rsid w:val="00140331"/>
    <w:rsid w:val="002F0789"/>
    <w:rsid w:val="00380CB9"/>
    <w:rsid w:val="00381A34"/>
    <w:rsid w:val="00463D56"/>
    <w:rsid w:val="00556E45"/>
    <w:rsid w:val="00663B2B"/>
    <w:rsid w:val="006813D4"/>
    <w:rsid w:val="006B25EC"/>
    <w:rsid w:val="006E269C"/>
    <w:rsid w:val="00706029"/>
    <w:rsid w:val="007A7DC0"/>
    <w:rsid w:val="007F1782"/>
    <w:rsid w:val="00836C96"/>
    <w:rsid w:val="0092341D"/>
    <w:rsid w:val="00942C42"/>
    <w:rsid w:val="00A0612B"/>
    <w:rsid w:val="00A3700A"/>
    <w:rsid w:val="00A7520F"/>
    <w:rsid w:val="00AC79D7"/>
    <w:rsid w:val="00BB10F2"/>
    <w:rsid w:val="00BB5CD6"/>
    <w:rsid w:val="00BD289C"/>
    <w:rsid w:val="00C12153"/>
    <w:rsid w:val="00C36E14"/>
    <w:rsid w:val="00C52954"/>
    <w:rsid w:val="00C740C5"/>
    <w:rsid w:val="00CA1954"/>
    <w:rsid w:val="00CC7267"/>
    <w:rsid w:val="00D31B63"/>
    <w:rsid w:val="00D76F60"/>
    <w:rsid w:val="00D92502"/>
    <w:rsid w:val="00DF039F"/>
    <w:rsid w:val="00EC490B"/>
    <w:rsid w:val="00F40B15"/>
    <w:rsid w:val="00F5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B1F7C-F478-47B7-8D1A-4C9BE565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B1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37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3700A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Trustee Task Force</vt:lpstr>
      <vt:lpstr>Trustee Task Force</vt:lpstr>
    </vt:vector>
  </TitlesOfParts>
  <Company>Western District Conference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 Task Force</dc:title>
  <dc:subject/>
  <dc:creator>Phyllis Regier</dc:creator>
  <cp:keywords/>
  <dc:description/>
  <cp:lastModifiedBy>Nancy</cp:lastModifiedBy>
  <cp:revision>2</cp:revision>
  <cp:lastPrinted>2019-05-31T17:16:00Z</cp:lastPrinted>
  <dcterms:created xsi:type="dcterms:W3CDTF">2019-06-11T16:24:00Z</dcterms:created>
  <dcterms:modified xsi:type="dcterms:W3CDTF">2019-06-11T16:24:00Z</dcterms:modified>
</cp:coreProperties>
</file>