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A716F19" w:rsidR="00BA4C23" w:rsidRPr="00B317BD" w:rsidRDefault="00B317BD" w:rsidP="00B317BD">
      <w:pPr>
        <w:jc w:val="center"/>
        <w:rPr>
          <w:rFonts w:ascii="Times New Roman" w:hAnsi="Times New Roman" w:cs="Times New Roman"/>
          <w:b/>
        </w:rPr>
      </w:pPr>
      <w:r w:rsidRPr="00B317BD">
        <w:rPr>
          <w:rFonts w:ascii="Times New Roman" w:hAnsi="Times New Roman" w:cs="Times New Roman"/>
          <w:b/>
        </w:rPr>
        <w:t>Ministerial Leadership Commission (May 2018-May 2019)</w:t>
      </w:r>
    </w:p>
    <w:p w14:paraId="51C3B6AD" w14:textId="354CB2BB" w:rsidR="00B317BD" w:rsidRPr="00B317BD" w:rsidRDefault="00B317BD" w:rsidP="00B317BD">
      <w:pPr>
        <w:jc w:val="center"/>
        <w:rPr>
          <w:rFonts w:ascii="Times New Roman" w:hAnsi="Times New Roman" w:cs="Times New Roman"/>
          <w:b/>
        </w:rPr>
      </w:pPr>
      <w:r w:rsidRPr="00B317BD">
        <w:rPr>
          <w:rFonts w:ascii="Times New Roman" w:hAnsi="Times New Roman" w:cs="Times New Roman"/>
          <w:b/>
        </w:rPr>
        <w:t>Brad Roth, Commission Member</w:t>
      </w:r>
    </w:p>
    <w:p w14:paraId="00000004" w14:textId="7E54F9C8" w:rsidR="00BA4C23" w:rsidRPr="00B317BD" w:rsidRDefault="00B317BD">
      <w:pPr>
        <w:rPr>
          <w:rFonts w:ascii="Times New Roman" w:hAnsi="Times New Roman" w:cs="Times New Roman"/>
        </w:rPr>
      </w:pPr>
      <w:r>
        <w:rPr>
          <w:rFonts w:ascii="Times New Roman" w:hAnsi="Times New Roman" w:cs="Times New Roman"/>
        </w:rPr>
        <w:t xml:space="preserve">Members: </w:t>
      </w:r>
      <w:r w:rsidRPr="00B317BD">
        <w:rPr>
          <w:rFonts w:ascii="Times New Roman" w:hAnsi="Times New Roman" w:cs="Times New Roman"/>
        </w:rPr>
        <w:t xml:space="preserve">Peter </w:t>
      </w:r>
      <w:proofErr w:type="spellStart"/>
      <w:r w:rsidRPr="00B317BD">
        <w:rPr>
          <w:rFonts w:ascii="Times New Roman" w:hAnsi="Times New Roman" w:cs="Times New Roman"/>
        </w:rPr>
        <w:t>Goerzen</w:t>
      </w:r>
      <w:proofErr w:type="spellEnd"/>
      <w:r w:rsidRPr="00B317BD">
        <w:rPr>
          <w:rFonts w:ascii="Times New Roman" w:hAnsi="Times New Roman" w:cs="Times New Roman"/>
        </w:rPr>
        <w:t xml:space="preserve"> (chair), Gail Graber, Terry </w:t>
      </w:r>
      <w:proofErr w:type="spellStart"/>
      <w:r w:rsidRPr="00B317BD">
        <w:rPr>
          <w:rFonts w:ascii="Times New Roman" w:hAnsi="Times New Roman" w:cs="Times New Roman"/>
        </w:rPr>
        <w:t>Redig</w:t>
      </w:r>
      <w:r>
        <w:rPr>
          <w:rFonts w:ascii="Times New Roman" w:hAnsi="Times New Roman" w:cs="Times New Roman"/>
        </w:rPr>
        <w:t>er</w:t>
      </w:r>
      <w:proofErr w:type="spellEnd"/>
      <w:r>
        <w:rPr>
          <w:rFonts w:ascii="Times New Roman" w:hAnsi="Times New Roman" w:cs="Times New Roman"/>
        </w:rPr>
        <w:t xml:space="preserve">, Brad Roth, Dave Stevens, </w:t>
      </w:r>
      <w:r w:rsidRPr="00B317BD">
        <w:rPr>
          <w:rFonts w:ascii="Times New Roman" w:hAnsi="Times New Roman" w:cs="Times New Roman"/>
        </w:rPr>
        <w:t xml:space="preserve">Rachel </w:t>
      </w:r>
      <w:proofErr w:type="spellStart"/>
      <w:r w:rsidRPr="00B317BD">
        <w:rPr>
          <w:rFonts w:ascii="Times New Roman" w:hAnsi="Times New Roman" w:cs="Times New Roman"/>
        </w:rPr>
        <w:t>Epp</w:t>
      </w:r>
      <w:proofErr w:type="spellEnd"/>
      <w:r w:rsidRPr="00B317BD">
        <w:rPr>
          <w:rFonts w:ascii="Times New Roman" w:hAnsi="Times New Roman" w:cs="Times New Roman"/>
        </w:rPr>
        <w:t xml:space="preserve"> Miller</w:t>
      </w:r>
      <w:r w:rsidR="002A1642">
        <w:rPr>
          <w:rFonts w:ascii="Times New Roman" w:hAnsi="Times New Roman" w:cs="Times New Roman"/>
        </w:rPr>
        <w:t xml:space="preserve">.  Heidi </w:t>
      </w:r>
      <w:proofErr w:type="spellStart"/>
      <w:r w:rsidR="002A1642">
        <w:rPr>
          <w:rFonts w:ascii="Times New Roman" w:hAnsi="Times New Roman" w:cs="Times New Roman"/>
        </w:rPr>
        <w:t>Regier</w:t>
      </w:r>
      <w:proofErr w:type="spellEnd"/>
      <w:r w:rsidR="002A1642">
        <w:rPr>
          <w:rFonts w:ascii="Times New Roman" w:hAnsi="Times New Roman" w:cs="Times New Roman"/>
        </w:rPr>
        <w:t xml:space="preserve"> </w:t>
      </w:r>
      <w:proofErr w:type="spellStart"/>
      <w:r w:rsidR="002A1642">
        <w:rPr>
          <w:rFonts w:ascii="Times New Roman" w:hAnsi="Times New Roman" w:cs="Times New Roman"/>
        </w:rPr>
        <w:t>Kreider</w:t>
      </w:r>
      <w:proofErr w:type="spellEnd"/>
      <w:r w:rsidR="002A1642">
        <w:rPr>
          <w:rFonts w:ascii="Times New Roman" w:hAnsi="Times New Roman" w:cs="Times New Roman"/>
        </w:rPr>
        <w:t xml:space="preserve"> is staff liaison.</w:t>
      </w:r>
      <w:bookmarkStart w:id="0" w:name="_GoBack"/>
      <w:bookmarkEnd w:id="0"/>
    </w:p>
    <w:p w14:paraId="00000005" w14:textId="77777777" w:rsidR="00BA4C23" w:rsidRPr="00B317BD" w:rsidRDefault="00BA4C23">
      <w:pPr>
        <w:rPr>
          <w:rFonts w:ascii="Times New Roman" w:eastAsia="Times New Roman" w:hAnsi="Times New Roman" w:cs="Times New Roman"/>
        </w:rPr>
      </w:pPr>
    </w:p>
    <w:p w14:paraId="00000006" w14:textId="77777777" w:rsidR="00BA4C23" w:rsidRPr="00B317BD" w:rsidRDefault="00B317BD">
      <w:pPr>
        <w:rPr>
          <w:rFonts w:ascii="Times New Roman" w:hAnsi="Times New Roman" w:cs="Times New Roman"/>
        </w:rPr>
      </w:pPr>
      <w:r w:rsidRPr="00B317BD">
        <w:rPr>
          <w:rFonts w:ascii="Times New Roman" w:hAnsi="Times New Roman" w:cs="Times New Roman"/>
        </w:rPr>
        <w:t>The Ministerial Leadership Commission has fulfilled its constitutional duties in the past year in the following ways:</w:t>
      </w:r>
    </w:p>
    <w:p w14:paraId="00000007" w14:textId="77777777" w:rsidR="00BA4C23" w:rsidRPr="00B317BD" w:rsidRDefault="00B317BD">
      <w:pPr>
        <w:rPr>
          <w:rFonts w:ascii="Times New Roman" w:hAnsi="Times New Roman" w:cs="Times New Roman"/>
        </w:rPr>
      </w:pPr>
      <w:r w:rsidRPr="00B317BD">
        <w:rPr>
          <w:rFonts w:ascii="Times New Roman" w:hAnsi="Times New Roman" w:cs="Times New Roman"/>
        </w:rPr>
        <w:t xml:space="preserve"> </w:t>
      </w:r>
    </w:p>
    <w:p w14:paraId="00000008" w14:textId="77777777" w:rsidR="00BA4C23" w:rsidRPr="00B317BD" w:rsidRDefault="00B317BD">
      <w:pPr>
        <w:rPr>
          <w:rFonts w:ascii="Times New Roman" w:hAnsi="Times New Roman" w:cs="Times New Roman"/>
          <w:b/>
        </w:rPr>
      </w:pPr>
      <w:r w:rsidRPr="00B317BD">
        <w:rPr>
          <w:rFonts w:ascii="Times New Roman" w:hAnsi="Times New Roman" w:cs="Times New Roman"/>
          <w:b/>
        </w:rPr>
        <w:t>Credentialing candidates for ministry:</w:t>
      </w:r>
    </w:p>
    <w:p w14:paraId="0000000A" w14:textId="77777777" w:rsidR="00BA4C23" w:rsidRPr="00B317BD" w:rsidRDefault="00B317BD">
      <w:pPr>
        <w:ind w:left="720"/>
        <w:rPr>
          <w:rFonts w:ascii="Times New Roman" w:hAnsi="Times New Roman" w:cs="Times New Roman"/>
          <w:u w:val="single"/>
        </w:rPr>
      </w:pPr>
      <w:r w:rsidRPr="00B317BD">
        <w:rPr>
          <w:rFonts w:ascii="Times New Roman" w:hAnsi="Times New Roman" w:cs="Times New Roman"/>
          <w:u w:val="single"/>
        </w:rPr>
        <w:t>Credential transfers or reactivation:</w:t>
      </w:r>
    </w:p>
    <w:p w14:paraId="0000000B" w14:textId="77777777" w:rsidR="00BA4C23" w:rsidRPr="00B317BD" w:rsidRDefault="00B317BD">
      <w:pPr>
        <w:ind w:left="720"/>
        <w:rPr>
          <w:rFonts w:ascii="Times New Roman" w:hAnsi="Times New Roman" w:cs="Times New Roman"/>
        </w:rPr>
      </w:pPr>
      <w:r w:rsidRPr="00B317BD">
        <w:rPr>
          <w:rFonts w:ascii="Times New Roman" w:hAnsi="Times New Roman" w:cs="Times New Roman"/>
        </w:rPr>
        <w:t>In: John Murray</w:t>
      </w:r>
    </w:p>
    <w:p w14:paraId="0000000C" w14:textId="77777777" w:rsidR="00BA4C23" w:rsidRPr="00B317BD" w:rsidRDefault="00B317BD">
      <w:pPr>
        <w:ind w:left="720"/>
        <w:rPr>
          <w:rFonts w:ascii="Times New Roman" w:hAnsi="Times New Roman" w:cs="Times New Roman"/>
        </w:rPr>
      </w:pPr>
      <w:r w:rsidRPr="00B317BD">
        <w:rPr>
          <w:rFonts w:ascii="Times New Roman" w:hAnsi="Times New Roman" w:cs="Times New Roman"/>
        </w:rPr>
        <w:t xml:space="preserve">Out: John Tyson, Ryan Koch, Rachel Siemens, Janet Dellinger </w:t>
      </w:r>
    </w:p>
    <w:p w14:paraId="0000000D" w14:textId="77777777" w:rsidR="00BA4C23" w:rsidRPr="00B317BD" w:rsidRDefault="00BA4C23">
      <w:pPr>
        <w:ind w:left="720"/>
        <w:rPr>
          <w:rFonts w:ascii="Times New Roman" w:hAnsi="Times New Roman" w:cs="Times New Roman"/>
        </w:rPr>
      </w:pPr>
    </w:p>
    <w:p w14:paraId="0000000E" w14:textId="77777777" w:rsidR="00BA4C23" w:rsidRPr="00B317BD" w:rsidRDefault="00B317BD">
      <w:pPr>
        <w:ind w:left="720"/>
        <w:rPr>
          <w:rFonts w:ascii="Times New Roman" w:hAnsi="Times New Roman" w:cs="Times New Roman"/>
        </w:rPr>
      </w:pPr>
      <w:r w:rsidRPr="00B317BD">
        <w:rPr>
          <w:rFonts w:ascii="Times New Roman" w:hAnsi="Times New Roman" w:cs="Times New Roman"/>
          <w:u w:val="single"/>
        </w:rPr>
        <w:t>Licensed for Specific Ministry</w:t>
      </w:r>
      <w:r w:rsidRPr="00B317BD">
        <w:rPr>
          <w:rFonts w:ascii="Times New Roman" w:hAnsi="Times New Roman" w:cs="Times New Roman"/>
        </w:rPr>
        <w:t xml:space="preserve">: </w:t>
      </w:r>
    </w:p>
    <w:p w14:paraId="0000000F" w14:textId="77777777" w:rsidR="00BA4C23" w:rsidRPr="00B317BD" w:rsidRDefault="00B317BD">
      <w:pPr>
        <w:ind w:firstLine="720"/>
        <w:rPr>
          <w:rFonts w:ascii="Times New Roman" w:eastAsia="Times New Roman" w:hAnsi="Times New Roman" w:cs="Times New Roman"/>
        </w:rPr>
      </w:pPr>
      <w:r w:rsidRPr="00B317BD">
        <w:rPr>
          <w:rFonts w:ascii="Times New Roman" w:hAnsi="Times New Roman" w:cs="Times New Roman"/>
        </w:rPr>
        <w:t>Moises Romero (changed from Licensed for Ordination)</w:t>
      </w:r>
    </w:p>
    <w:p w14:paraId="00000010" w14:textId="77777777" w:rsidR="00BA4C23" w:rsidRPr="00B317BD" w:rsidRDefault="00BA4C23">
      <w:pPr>
        <w:ind w:firstLine="720"/>
        <w:rPr>
          <w:rFonts w:ascii="Times New Roman" w:eastAsia="Times New Roman" w:hAnsi="Times New Roman" w:cs="Times New Roman"/>
        </w:rPr>
      </w:pPr>
    </w:p>
    <w:p w14:paraId="00000011"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u w:val="single"/>
        </w:rPr>
        <w:t>Licensing toward ordination</w:t>
      </w:r>
    </w:p>
    <w:p w14:paraId="00000012"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Peter Emery</w:t>
      </w:r>
    </w:p>
    <w:p w14:paraId="00000013"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 xml:space="preserve">Kristine </w:t>
      </w:r>
      <w:proofErr w:type="spellStart"/>
      <w:r w:rsidRPr="00B317BD">
        <w:rPr>
          <w:rFonts w:ascii="Times New Roman" w:hAnsi="Times New Roman" w:cs="Times New Roman"/>
          <w:color w:val="222222"/>
        </w:rPr>
        <w:t>Regehr</w:t>
      </w:r>
      <w:proofErr w:type="spellEnd"/>
    </w:p>
    <w:p w14:paraId="00000014"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Linda Lewis</w:t>
      </w:r>
    </w:p>
    <w:p w14:paraId="00000015"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Sandra Montes-Martinez (extension)</w:t>
      </w:r>
    </w:p>
    <w:p w14:paraId="00000016"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John Garland (extension)</w:t>
      </w:r>
    </w:p>
    <w:p w14:paraId="00000017"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Caleb Yoder (extension)</w:t>
      </w:r>
    </w:p>
    <w:p w14:paraId="00000018" w14:textId="77777777" w:rsidR="00BA4C23" w:rsidRPr="00B317BD" w:rsidRDefault="00BA4C23">
      <w:pPr>
        <w:ind w:left="720"/>
        <w:rPr>
          <w:rFonts w:ascii="Times New Roman" w:hAnsi="Times New Roman" w:cs="Times New Roman"/>
          <w:color w:val="222222"/>
        </w:rPr>
      </w:pPr>
    </w:p>
    <w:p w14:paraId="00000019"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MLC also assigned mentors to individuals licensed toward ordination.</w:t>
      </w:r>
    </w:p>
    <w:p w14:paraId="0000001B"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u w:val="single"/>
        </w:rPr>
        <w:t>Ordination</w:t>
      </w:r>
    </w:p>
    <w:p w14:paraId="0000001C"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 xml:space="preserve">Karen </w:t>
      </w:r>
      <w:proofErr w:type="spellStart"/>
      <w:r w:rsidRPr="00B317BD">
        <w:rPr>
          <w:rFonts w:ascii="Times New Roman" w:hAnsi="Times New Roman" w:cs="Times New Roman"/>
          <w:color w:val="222222"/>
        </w:rPr>
        <w:t>Mascho</w:t>
      </w:r>
      <w:proofErr w:type="spellEnd"/>
    </w:p>
    <w:p w14:paraId="0000001D" w14:textId="77777777" w:rsidR="00BA4C23" w:rsidRPr="00B317BD" w:rsidRDefault="00B317BD">
      <w:pPr>
        <w:ind w:left="720"/>
        <w:rPr>
          <w:rFonts w:ascii="Times New Roman" w:hAnsi="Times New Roman" w:cs="Times New Roman"/>
          <w:color w:val="222222"/>
        </w:rPr>
      </w:pPr>
      <w:r w:rsidRPr="00B317BD">
        <w:rPr>
          <w:rFonts w:ascii="Times New Roman" w:hAnsi="Times New Roman" w:cs="Times New Roman"/>
          <w:color w:val="222222"/>
        </w:rPr>
        <w:tab/>
      </w:r>
    </w:p>
    <w:p w14:paraId="0000001E" w14:textId="77777777" w:rsidR="00BA4C23" w:rsidRPr="00B317BD" w:rsidRDefault="00B317BD">
      <w:pPr>
        <w:ind w:firstLine="720"/>
        <w:rPr>
          <w:rFonts w:ascii="Times New Roman" w:hAnsi="Times New Roman" w:cs="Times New Roman"/>
          <w:color w:val="222222"/>
        </w:rPr>
      </w:pPr>
      <w:r w:rsidRPr="00B317BD">
        <w:rPr>
          <w:rFonts w:ascii="Times New Roman" w:hAnsi="Times New Roman" w:cs="Times New Roman"/>
          <w:color w:val="222222"/>
          <w:u w:val="single"/>
        </w:rPr>
        <w:t>Retired</w:t>
      </w:r>
    </w:p>
    <w:p w14:paraId="0000001F" w14:textId="77777777" w:rsidR="00BA4C23" w:rsidRPr="00B317BD" w:rsidRDefault="00B317BD">
      <w:pPr>
        <w:rPr>
          <w:rFonts w:ascii="Times New Roman" w:hAnsi="Times New Roman" w:cs="Times New Roman"/>
          <w:color w:val="222222"/>
        </w:rPr>
      </w:pPr>
      <w:r w:rsidRPr="00B317BD">
        <w:rPr>
          <w:rFonts w:ascii="Times New Roman" w:hAnsi="Times New Roman" w:cs="Times New Roman"/>
          <w:color w:val="222222"/>
        </w:rPr>
        <w:tab/>
        <w:t xml:space="preserve">Doug </w:t>
      </w:r>
      <w:proofErr w:type="spellStart"/>
      <w:r w:rsidRPr="00B317BD">
        <w:rPr>
          <w:rFonts w:ascii="Times New Roman" w:hAnsi="Times New Roman" w:cs="Times New Roman"/>
          <w:color w:val="222222"/>
        </w:rPr>
        <w:t>Krehbiel</w:t>
      </w:r>
      <w:proofErr w:type="spellEnd"/>
    </w:p>
    <w:p w14:paraId="00000020" w14:textId="77777777" w:rsidR="00BA4C23" w:rsidRPr="00B317BD" w:rsidRDefault="00BA4C23">
      <w:pPr>
        <w:rPr>
          <w:rFonts w:ascii="Times New Roman" w:hAnsi="Times New Roman" w:cs="Times New Roman"/>
          <w:color w:val="222222"/>
        </w:rPr>
      </w:pPr>
    </w:p>
    <w:p w14:paraId="00000021" w14:textId="77777777" w:rsidR="00BA4C23" w:rsidRPr="00B317BD" w:rsidRDefault="00B317BD">
      <w:pPr>
        <w:rPr>
          <w:rFonts w:ascii="Times New Roman" w:hAnsi="Times New Roman" w:cs="Times New Roman"/>
          <w:color w:val="222222"/>
        </w:rPr>
      </w:pPr>
      <w:r w:rsidRPr="00B317BD">
        <w:rPr>
          <w:rFonts w:ascii="Times New Roman" w:hAnsi="Times New Roman" w:cs="Times New Roman"/>
          <w:color w:val="222222"/>
        </w:rPr>
        <w:tab/>
      </w:r>
      <w:r w:rsidRPr="00B317BD">
        <w:rPr>
          <w:rFonts w:ascii="Times New Roman" w:hAnsi="Times New Roman" w:cs="Times New Roman"/>
          <w:color w:val="222222"/>
          <w:u w:val="single"/>
        </w:rPr>
        <w:t>Inactive</w:t>
      </w:r>
    </w:p>
    <w:p w14:paraId="00000022" w14:textId="77777777" w:rsidR="00BA4C23" w:rsidRPr="00B317BD" w:rsidRDefault="00B317BD">
      <w:pPr>
        <w:rPr>
          <w:rFonts w:ascii="Times New Roman" w:hAnsi="Times New Roman" w:cs="Times New Roman"/>
          <w:color w:val="222222"/>
        </w:rPr>
      </w:pPr>
      <w:r w:rsidRPr="00B317BD">
        <w:rPr>
          <w:rFonts w:ascii="Times New Roman" w:hAnsi="Times New Roman" w:cs="Times New Roman"/>
          <w:color w:val="222222"/>
        </w:rPr>
        <w:tab/>
        <w:t xml:space="preserve">Eugene </w:t>
      </w:r>
      <w:proofErr w:type="spellStart"/>
      <w:r w:rsidRPr="00B317BD">
        <w:rPr>
          <w:rFonts w:ascii="Times New Roman" w:hAnsi="Times New Roman" w:cs="Times New Roman"/>
          <w:color w:val="222222"/>
        </w:rPr>
        <w:t>Thieszen</w:t>
      </w:r>
      <w:proofErr w:type="spellEnd"/>
    </w:p>
    <w:p w14:paraId="00000023" w14:textId="77777777" w:rsidR="00BA4C23" w:rsidRPr="00B317BD" w:rsidRDefault="00BA4C23">
      <w:pPr>
        <w:rPr>
          <w:rFonts w:ascii="Times New Roman" w:hAnsi="Times New Roman" w:cs="Times New Roman"/>
          <w:color w:val="222222"/>
        </w:rPr>
      </w:pPr>
    </w:p>
    <w:p w14:paraId="00000024" w14:textId="77777777" w:rsidR="00BA4C23" w:rsidRPr="00B317BD" w:rsidRDefault="00B317BD">
      <w:pPr>
        <w:rPr>
          <w:rFonts w:ascii="Times New Roman" w:hAnsi="Times New Roman" w:cs="Times New Roman"/>
          <w:color w:val="222222"/>
        </w:rPr>
      </w:pPr>
      <w:r w:rsidRPr="00B317BD">
        <w:rPr>
          <w:rFonts w:ascii="Times New Roman" w:hAnsi="Times New Roman" w:cs="Times New Roman"/>
          <w:color w:val="222222"/>
        </w:rPr>
        <w:tab/>
      </w:r>
      <w:r w:rsidRPr="00B317BD">
        <w:rPr>
          <w:rFonts w:ascii="Times New Roman" w:hAnsi="Times New Roman" w:cs="Times New Roman"/>
          <w:color w:val="222222"/>
          <w:u w:val="single"/>
        </w:rPr>
        <w:t>Withdrawn</w:t>
      </w:r>
    </w:p>
    <w:p w14:paraId="00000025" w14:textId="77777777" w:rsidR="00BA4C23" w:rsidRPr="00B317BD" w:rsidRDefault="00B317BD">
      <w:pPr>
        <w:ind w:firstLine="720"/>
        <w:rPr>
          <w:rFonts w:ascii="Times New Roman" w:hAnsi="Times New Roman" w:cs="Times New Roman"/>
          <w:color w:val="222222"/>
        </w:rPr>
      </w:pPr>
      <w:r w:rsidRPr="00B317BD">
        <w:rPr>
          <w:rFonts w:ascii="Times New Roman" w:hAnsi="Times New Roman" w:cs="Times New Roman"/>
          <w:color w:val="222222"/>
        </w:rPr>
        <w:t xml:space="preserve">Jesus Antonio Arevalo </w:t>
      </w:r>
    </w:p>
    <w:p w14:paraId="00000026" w14:textId="77777777" w:rsidR="00BA4C23" w:rsidRPr="00B317BD" w:rsidRDefault="00BA4C23">
      <w:pPr>
        <w:rPr>
          <w:rFonts w:ascii="Times New Roman" w:hAnsi="Times New Roman" w:cs="Times New Roman"/>
          <w:color w:val="222222"/>
        </w:rPr>
      </w:pPr>
    </w:p>
    <w:p w14:paraId="00000027" w14:textId="77777777" w:rsidR="00BA4C23" w:rsidRPr="00B317BD" w:rsidRDefault="00B317BD">
      <w:pPr>
        <w:rPr>
          <w:rFonts w:ascii="Times New Roman" w:hAnsi="Times New Roman" w:cs="Times New Roman"/>
          <w:b/>
        </w:rPr>
      </w:pPr>
      <w:r w:rsidRPr="00B317BD">
        <w:rPr>
          <w:rFonts w:ascii="Times New Roman" w:hAnsi="Times New Roman" w:cs="Times New Roman"/>
          <w:b/>
        </w:rPr>
        <w:t>Supporting personal and spiritual growth for pastoral leadership through counsel, personal evaluation, continuing education, and professional assistance.</w:t>
      </w:r>
    </w:p>
    <w:p w14:paraId="00000028" w14:textId="77777777" w:rsidR="00BA4C23" w:rsidRPr="00B317BD" w:rsidRDefault="00B317BD">
      <w:pPr>
        <w:numPr>
          <w:ilvl w:val="0"/>
          <w:numId w:val="1"/>
        </w:numPr>
        <w:rPr>
          <w:rFonts w:ascii="Times New Roman" w:hAnsi="Times New Roman" w:cs="Times New Roman"/>
        </w:rPr>
      </w:pPr>
      <w:r w:rsidRPr="00B317BD">
        <w:rPr>
          <w:rFonts w:ascii="Times New Roman" w:hAnsi="Times New Roman" w:cs="Times New Roman"/>
        </w:rPr>
        <w:t>MLC approved 33 education grants for credentialed ministers</w:t>
      </w:r>
    </w:p>
    <w:p w14:paraId="00000029" w14:textId="77777777" w:rsidR="00BA4C23" w:rsidRPr="00B317BD" w:rsidRDefault="00B317BD">
      <w:pPr>
        <w:numPr>
          <w:ilvl w:val="0"/>
          <w:numId w:val="1"/>
        </w:numPr>
        <w:rPr>
          <w:rFonts w:ascii="Times New Roman" w:hAnsi="Times New Roman" w:cs="Times New Roman"/>
        </w:rPr>
      </w:pPr>
      <w:r w:rsidRPr="00B317BD">
        <w:rPr>
          <w:rFonts w:ascii="Times New Roman" w:hAnsi="Times New Roman" w:cs="Times New Roman"/>
        </w:rPr>
        <w:t>MLC approved congregational grant requests toward visioning and conflict resolution.</w:t>
      </w:r>
    </w:p>
    <w:p w14:paraId="0000002A" w14:textId="77777777" w:rsidR="00BA4C23" w:rsidRPr="00B317BD" w:rsidRDefault="00B317BD">
      <w:pPr>
        <w:numPr>
          <w:ilvl w:val="0"/>
          <w:numId w:val="1"/>
        </w:numPr>
        <w:rPr>
          <w:rFonts w:ascii="Times New Roman" w:hAnsi="Times New Roman" w:cs="Times New Roman"/>
        </w:rPr>
      </w:pPr>
      <w:r w:rsidRPr="00B317BD">
        <w:rPr>
          <w:rFonts w:ascii="Times New Roman" w:hAnsi="Times New Roman" w:cs="Times New Roman"/>
        </w:rPr>
        <w:t xml:space="preserve">MLC interviewed or received letters from pastors who performed same sex marriage ceremonies.  Following WDC procedures implementing the Rainbow Resolution, a note was placed on each pastor’s </w:t>
      </w:r>
      <w:proofErr w:type="spellStart"/>
      <w:r w:rsidRPr="00B317BD">
        <w:rPr>
          <w:rFonts w:ascii="Times New Roman" w:hAnsi="Times New Roman" w:cs="Times New Roman"/>
        </w:rPr>
        <w:t>MennoData</w:t>
      </w:r>
      <w:proofErr w:type="spellEnd"/>
      <w:r w:rsidRPr="00B317BD">
        <w:rPr>
          <w:rFonts w:ascii="Times New Roman" w:hAnsi="Times New Roman" w:cs="Times New Roman"/>
        </w:rPr>
        <w:t xml:space="preserve"> record, the denominational ministerial data-base. </w:t>
      </w:r>
    </w:p>
    <w:p w14:paraId="0000002C" w14:textId="77777777" w:rsidR="00BA4C23" w:rsidRPr="00B317BD" w:rsidRDefault="00B317BD">
      <w:pPr>
        <w:rPr>
          <w:rFonts w:ascii="Times New Roman" w:hAnsi="Times New Roman" w:cs="Times New Roman"/>
          <w:b/>
        </w:rPr>
      </w:pPr>
      <w:r w:rsidRPr="00B317BD">
        <w:rPr>
          <w:rFonts w:ascii="Times New Roman" w:hAnsi="Times New Roman" w:cs="Times New Roman"/>
          <w:b/>
        </w:rPr>
        <w:lastRenderedPageBreak/>
        <w:t>Supporting a code of ministerial ethics in keeping with Mennonite Church USA documents.</w:t>
      </w:r>
    </w:p>
    <w:p w14:paraId="0000002D" w14:textId="77777777" w:rsidR="00BA4C23" w:rsidRPr="00B317BD" w:rsidRDefault="00B317BD">
      <w:pPr>
        <w:numPr>
          <w:ilvl w:val="0"/>
          <w:numId w:val="2"/>
        </w:numPr>
        <w:rPr>
          <w:rFonts w:ascii="Times New Roman" w:hAnsi="Times New Roman" w:cs="Times New Roman"/>
        </w:rPr>
      </w:pPr>
      <w:r w:rsidRPr="00B317BD">
        <w:rPr>
          <w:rFonts w:ascii="Times New Roman" w:hAnsi="Times New Roman" w:cs="Times New Roman"/>
        </w:rPr>
        <w:t>MLC processed a ministerial misconduct case.  After the Investigative Committee completed their work, the Commission found that misconduct more likely than not occurred in three of the four complaints.  Following completion of recommendations by the MLC, the minister’s credentials were determined to be in order.</w:t>
      </w:r>
    </w:p>
    <w:p w14:paraId="0000002E" w14:textId="77777777" w:rsidR="00BA4C23" w:rsidRPr="00B317BD" w:rsidRDefault="00B317BD">
      <w:pPr>
        <w:numPr>
          <w:ilvl w:val="0"/>
          <w:numId w:val="2"/>
        </w:numPr>
        <w:rPr>
          <w:rFonts w:ascii="Times New Roman" w:hAnsi="Times New Roman" w:cs="Times New Roman"/>
        </w:rPr>
      </w:pPr>
      <w:r w:rsidRPr="00B317BD">
        <w:rPr>
          <w:rFonts w:ascii="Times New Roman" w:hAnsi="Times New Roman" w:cs="Times New Roman"/>
        </w:rPr>
        <w:t xml:space="preserve">Healthy Boundaries training for credentialed ministers, November 17, 2018 (Moundridge, KS) and April 1-2, 2019 (bilingual, via Zoom) </w:t>
      </w:r>
    </w:p>
    <w:p w14:paraId="0000002F" w14:textId="77777777" w:rsidR="00BA4C23" w:rsidRPr="00B317BD" w:rsidRDefault="00B317BD">
      <w:pPr>
        <w:rPr>
          <w:rFonts w:ascii="Times New Roman" w:hAnsi="Times New Roman" w:cs="Times New Roman"/>
          <w:b/>
        </w:rPr>
      </w:pPr>
      <w:r w:rsidRPr="00B317BD">
        <w:rPr>
          <w:rFonts w:ascii="Times New Roman" w:hAnsi="Times New Roman" w:cs="Times New Roman"/>
          <w:b/>
        </w:rPr>
        <w:t>Resourcing ministry teams that include pastors and deacons through workshops, retreats, and other appropriate events.</w:t>
      </w:r>
    </w:p>
    <w:p w14:paraId="00000030" w14:textId="77777777" w:rsidR="00BA4C23" w:rsidRPr="00B317BD" w:rsidRDefault="00B317BD">
      <w:pPr>
        <w:numPr>
          <w:ilvl w:val="0"/>
          <w:numId w:val="4"/>
        </w:numPr>
        <w:rPr>
          <w:rFonts w:ascii="Times New Roman" w:hAnsi="Times New Roman" w:cs="Times New Roman"/>
        </w:rPr>
      </w:pPr>
      <w:r w:rsidRPr="00B317BD">
        <w:rPr>
          <w:rFonts w:ascii="Times New Roman" w:hAnsi="Times New Roman" w:cs="Times New Roman"/>
        </w:rPr>
        <w:t>Healthy Boundaries Training</w:t>
      </w:r>
    </w:p>
    <w:p w14:paraId="00000031" w14:textId="77777777" w:rsidR="00BA4C23" w:rsidRPr="00B317BD" w:rsidRDefault="00B317BD">
      <w:pPr>
        <w:numPr>
          <w:ilvl w:val="0"/>
          <w:numId w:val="4"/>
        </w:numPr>
        <w:rPr>
          <w:rFonts w:ascii="Times New Roman" w:hAnsi="Times New Roman" w:cs="Times New Roman"/>
        </w:rPr>
      </w:pPr>
      <w:r w:rsidRPr="00B317BD">
        <w:rPr>
          <w:rFonts w:ascii="Times New Roman" w:hAnsi="Times New Roman" w:cs="Times New Roman"/>
        </w:rPr>
        <w:t>Leadership Lunches</w:t>
      </w:r>
    </w:p>
    <w:p w14:paraId="00000032" w14:textId="77777777" w:rsidR="00BA4C23" w:rsidRPr="00B317BD" w:rsidRDefault="00B317BD">
      <w:pPr>
        <w:numPr>
          <w:ilvl w:val="0"/>
          <w:numId w:val="4"/>
        </w:numPr>
        <w:rPr>
          <w:rFonts w:ascii="Times New Roman" w:hAnsi="Times New Roman" w:cs="Times New Roman"/>
        </w:rPr>
      </w:pPr>
      <w:r w:rsidRPr="00B317BD">
        <w:rPr>
          <w:rFonts w:ascii="Times New Roman" w:hAnsi="Times New Roman" w:cs="Times New Roman"/>
        </w:rPr>
        <w:t>Responded to requests to develop Gestalt Pastoral Care retreat, host a Climate Change retreat, and endorse an Anabaptist Adaptive Leadership workshop resource for congregations</w:t>
      </w:r>
    </w:p>
    <w:p w14:paraId="00000033" w14:textId="77777777" w:rsidR="00BA4C23" w:rsidRPr="00B317BD" w:rsidRDefault="00B317BD">
      <w:pPr>
        <w:numPr>
          <w:ilvl w:val="0"/>
          <w:numId w:val="4"/>
        </w:numPr>
        <w:rPr>
          <w:rFonts w:ascii="Times New Roman" w:hAnsi="Times New Roman" w:cs="Times New Roman"/>
        </w:rPr>
      </w:pPr>
      <w:r w:rsidRPr="00B317BD">
        <w:rPr>
          <w:rFonts w:ascii="Times New Roman" w:hAnsi="Times New Roman" w:cs="Times New Roman"/>
        </w:rPr>
        <w:t>Invited Brian Moyer-</w:t>
      </w:r>
      <w:proofErr w:type="spellStart"/>
      <w:r w:rsidRPr="00B317BD">
        <w:rPr>
          <w:rFonts w:ascii="Times New Roman" w:hAnsi="Times New Roman" w:cs="Times New Roman"/>
        </w:rPr>
        <w:t>Suderman</w:t>
      </w:r>
      <w:proofErr w:type="spellEnd"/>
      <w:r w:rsidRPr="00B317BD">
        <w:rPr>
          <w:rFonts w:ascii="Times New Roman" w:hAnsi="Times New Roman" w:cs="Times New Roman"/>
        </w:rPr>
        <w:t xml:space="preserve"> to lead a workshop for pastors at Annual Assembly WDC</w:t>
      </w:r>
    </w:p>
    <w:p w14:paraId="00000034" w14:textId="77777777" w:rsidR="00BA4C23" w:rsidRPr="00B317BD" w:rsidRDefault="00B317BD">
      <w:pPr>
        <w:numPr>
          <w:ilvl w:val="0"/>
          <w:numId w:val="4"/>
        </w:numPr>
        <w:rPr>
          <w:rFonts w:ascii="Times New Roman" w:hAnsi="Times New Roman" w:cs="Times New Roman"/>
        </w:rPr>
      </w:pPr>
      <w:r w:rsidRPr="00B317BD">
        <w:rPr>
          <w:rFonts w:ascii="Times New Roman" w:hAnsi="Times New Roman" w:cs="Times New Roman"/>
        </w:rPr>
        <w:t xml:space="preserve">In conjunction with South Central Conference, received a grant from Kansas Leadership Center for 40 training slots, with slots being allocated especially to youth leaders, pastors and congregational leaders, and conference leaders. </w:t>
      </w:r>
    </w:p>
    <w:p w14:paraId="00000035" w14:textId="77777777" w:rsidR="00BA4C23" w:rsidRPr="00B317BD" w:rsidRDefault="00BA4C23">
      <w:pPr>
        <w:rPr>
          <w:rFonts w:ascii="Times New Roman" w:hAnsi="Times New Roman" w:cs="Times New Roman"/>
        </w:rPr>
      </w:pPr>
    </w:p>
    <w:p w14:paraId="00000036" w14:textId="77777777" w:rsidR="00BA4C23" w:rsidRPr="00B317BD" w:rsidRDefault="00B317BD">
      <w:pPr>
        <w:rPr>
          <w:rFonts w:ascii="Times New Roman" w:hAnsi="Times New Roman" w:cs="Times New Roman"/>
          <w:b/>
        </w:rPr>
      </w:pPr>
      <w:r w:rsidRPr="00B317BD">
        <w:rPr>
          <w:rFonts w:ascii="Times New Roman" w:hAnsi="Times New Roman" w:cs="Times New Roman"/>
          <w:b/>
        </w:rPr>
        <w:t>Undertaking policy work:</w:t>
      </w:r>
    </w:p>
    <w:p w14:paraId="00000037" w14:textId="77777777" w:rsidR="00BA4C23" w:rsidRPr="00B317BD" w:rsidRDefault="00B317BD">
      <w:pPr>
        <w:numPr>
          <w:ilvl w:val="0"/>
          <w:numId w:val="3"/>
        </w:numPr>
        <w:rPr>
          <w:rFonts w:ascii="Times New Roman" w:hAnsi="Times New Roman" w:cs="Times New Roman"/>
        </w:rPr>
      </w:pPr>
      <w:r w:rsidRPr="00B317BD">
        <w:rPr>
          <w:rFonts w:ascii="Times New Roman" w:hAnsi="Times New Roman" w:cs="Times New Roman"/>
        </w:rPr>
        <w:t>Revised and approved Record Retention Policy for Credential Files</w:t>
      </w:r>
    </w:p>
    <w:p w14:paraId="0000003C" w14:textId="7A7FA641" w:rsidR="00BA4C23" w:rsidRPr="00B317BD" w:rsidRDefault="00B317BD" w:rsidP="00B317BD">
      <w:pPr>
        <w:numPr>
          <w:ilvl w:val="0"/>
          <w:numId w:val="3"/>
        </w:numPr>
        <w:rPr>
          <w:rFonts w:ascii="Times New Roman" w:hAnsi="Times New Roman" w:cs="Times New Roman"/>
        </w:rPr>
      </w:pPr>
      <w:r w:rsidRPr="00B317BD">
        <w:rPr>
          <w:rFonts w:ascii="Times New Roman" w:hAnsi="Times New Roman" w:cs="Times New Roman"/>
        </w:rPr>
        <w:t xml:space="preserve">Gave counsel to Heidi </w:t>
      </w:r>
      <w:proofErr w:type="spellStart"/>
      <w:r w:rsidRPr="00B317BD">
        <w:rPr>
          <w:rFonts w:ascii="Times New Roman" w:hAnsi="Times New Roman" w:cs="Times New Roman"/>
        </w:rPr>
        <w:t>Regier</w:t>
      </w:r>
      <w:proofErr w:type="spellEnd"/>
      <w:r w:rsidRPr="00B317BD">
        <w:rPr>
          <w:rFonts w:ascii="Times New Roman" w:hAnsi="Times New Roman" w:cs="Times New Roman"/>
        </w:rPr>
        <w:t xml:space="preserve"> </w:t>
      </w:r>
      <w:proofErr w:type="spellStart"/>
      <w:r w:rsidRPr="00B317BD">
        <w:rPr>
          <w:rFonts w:ascii="Times New Roman" w:hAnsi="Times New Roman" w:cs="Times New Roman"/>
        </w:rPr>
        <w:t>Kreider</w:t>
      </w:r>
      <w:proofErr w:type="spellEnd"/>
      <w:r w:rsidRPr="00B317BD">
        <w:rPr>
          <w:rFonts w:ascii="Times New Roman" w:hAnsi="Times New Roman" w:cs="Times New Roman"/>
        </w:rPr>
        <w:t xml:space="preserve"> on working document: “Review of Western District Conference Culture and Responsibilities.” </w:t>
      </w:r>
    </w:p>
    <w:sectPr w:rsidR="00BA4C23" w:rsidRPr="00B317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03359"/>
    <w:multiLevelType w:val="multilevel"/>
    <w:tmpl w:val="56EC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C3939"/>
    <w:multiLevelType w:val="multilevel"/>
    <w:tmpl w:val="1834F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8558F0"/>
    <w:multiLevelType w:val="multilevel"/>
    <w:tmpl w:val="4BEAA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772A71"/>
    <w:multiLevelType w:val="multilevel"/>
    <w:tmpl w:val="D6AE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E233A"/>
    <w:multiLevelType w:val="multilevel"/>
    <w:tmpl w:val="385E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23"/>
    <w:rsid w:val="002A1642"/>
    <w:rsid w:val="00771283"/>
    <w:rsid w:val="00B317BD"/>
    <w:rsid w:val="00B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F49BD-818D-4A9B-A347-22DAA968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17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2019-05-28T13:59:00Z</cp:lastPrinted>
  <dcterms:created xsi:type="dcterms:W3CDTF">2019-05-28T13:54:00Z</dcterms:created>
  <dcterms:modified xsi:type="dcterms:W3CDTF">2019-06-04T16:10:00Z</dcterms:modified>
</cp:coreProperties>
</file>