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2389AE" w14:textId="77777777" w:rsidR="00636080" w:rsidRPr="00674B83" w:rsidRDefault="00E56BC3">
      <w:pPr>
        <w:pStyle w:val="Header"/>
        <w:tabs>
          <w:tab w:val="clear" w:pos="4320"/>
          <w:tab w:val="clear" w:pos="8640"/>
          <w:tab w:val="right" w:pos="720"/>
          <w:tab w:val="left" w:pos="900"/>
        </w:tabs>
        <w:rPr>
          <w:color w:val="000000" w:themeColor="text1"/>
          <w:kern w:val="16"/>
        </w:rPr>
      </w:pPr>
      <w:r w:rsidRPr="00674B83">
        <w:rPr>
          <w:noProof/>
          <w:color w:val="000000" w:themeColor="text1"/>
          <w:kern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9D8EF2D" wp14:editId="125C7EF9">
                <wp:simplePos x="0" y="0"/>
                <wp:positionH relativeFrom="column">
                  <wp:posOffset>0</wp:posOffset>
                </wp:positionH>
                <wp:positionV relativeFrom="page">
                  <wp:posOffset>1562100</wp:posOffset>
                </wp:positionV>
                <wp:extent cx="6553200" cy="4445"/>
                <wp:effectExtent l="0" t="0" r="25400" b="4635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line w14:anchorId="59ACAB93" id="Line 2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3pt" to="516pt,1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" o:allowincell="f" strokecolor="#7f7f7f [1612]" strokeweight="1pt">
                <w10:wrap anchory="page"/>
              </v:line>
            </w:pict>
          </mc:Fallback>
        </mc:AlternateContent>
      </w:r>
      <w:r w:rsidR="002E608C">
        <w:rPr>
          <w:noProof/>
          <w:color w:val="000000" w:themeColor="text1"/>
          <w:kern w:val="16"/>
        </w:rPr>
        <w:drawing>
          <wp:inline distT="0" distB="0" distL="0" distR="0" wp14:anchorId="017FC00C" wp14:editId="23307078">
            <wp:extent cx="2261235" cy="103665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U-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521" cy="10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080" w:rsidRPr="00674B83">
        <w:rPr>
          <w:color w:val="000000" w:themeColor="text1"/>
          <w:kern w:val="16"/>
        </w:rPr>
        <w:tab/>
      </w:r>
    </w:p>
    <w:p w14:paraId="1E65C8E8" w14:textId="7BEFAA67" w:rsidR="00636080" w:rsidRPr="00674B83" w:rsidRDefault="00432A84">
      <w:pPr>
        <w:pStyle w:val="Heading3"/>
        <w:ind w:left="0"/>
        <w:jc w:val="right"/>
        <w:rPr>
          <w:rFonts w:ascii="Times New Roman" w:hAnsi="Times New Roman"/>
          <w:color w:val="000000" w:themeColor="text1"/>
          <w:kern w:val="16"/>
          <w:sz w:val="32"/>
        </w:rPr>
      </w:pPr>
      <w:r>
        <w:rPr>
          <w:rFonts w:ascii="Times New Roman" w:hAnsi="Times New Roman"/>
          <w:noProof/>
          <w:color w:val="000000" w:themeColor="text1"/>
          <w:kern w:val="16"/>
          <w:sz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692C9A" wp14:editId="4B88A17A">
                <wp:simplePos x="0" y="0"/>
                <wp:positionH relativeFrom="column">
                  <wp:posOffset>412750</wp:posOffset>
                </wp:positionH>
                <wp:positionV relativeFrom="paragraph">
                  <wp:posOffset>6350</wp:posOffset>
                </wp:positionV>
                <wp:extent cx="3073400" cy="106045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329061" w14:textId="77777777" w:rsidR="00432A84" w:rsidRPr="00B41BEE" w:rsidRDefault="00432A84" w:rsidP="00432A84">
                            <w:pPr>
                              <w:rPr>
                                <w:rFonts w:ascii="Palatino Linotype" w:hAnsi="Palatino Linotype"/>
                                <w:i/>
                                <w:sz w:val="38"/>
                                <w:szCs w:val="38"/>
                                <w:lang w:val="es-419"/>
                              </w:rPr>
                            </w:pPr>
                            <w:r w:rsidRPr="00B41BEE">
                              <w:rPr>
                                <w:rFonts w:ascii="Palatino Linotype" w:hAnsi="Palatino Linotype"/>
                                <w:i/>
                                <w:sz w:val="38"/>
                                <w:szCs w:val="38"/>
                                <w:lang w:val="es-419"/>
                              </w:rPr>
                              <w:t>Preparados para servir y liderar en un contexto global</w:t>
                            </w:r>
                          </w:p>
                          <w:p w14:paraId="08136E20" w14:textId="77777777" w:rsidR="00432A84" w:rsidRPr="00B41BEE" w:rsidRDefault="00432A84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692C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.5pt;margin-top:.5pt;width:242pt;height:83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" fillcolor="white [3201]" strokecolor="white [3212]" strokeweight=".5pt">
                <v:textbox>
                  <w:txbxContent>
                    <w:p w14:paraId="11329061" w14:textId="77777777" w:rsidR="00432A84" w:rsidRPr="00B41BEE" w:rsidRDefault="00432A84" w:rsidP="00432A84">
                      <w:pPr>
                        <w:rPr>
                          <w:rFonts w:ascii="Palatino Linotype" w:hAnsi="Palatino Linotype"/>
                          <w:i/>
                          <w:sz w:val="38"/>
                          <w:szCs w:val="38"/>
                          <w:lang w:val="es-419"/>
                        </w:rPr>
                      </w:pPr>
                      <w:r w:rsidRPr="00B41BEE">
                        <w:rPr>
                          <w:rFonts w:ascii="Palatino Linotype" w:hAnsi="Palatino Linotype"/>
                          <w:i/>
                          <w:sz w:val="38"/>
                          <w:szCs w:val="38"/>
                          <w:lang w:val="es-419"/>
                        </w:rPr>
                        <w:t>Preparados para servir y liderar en un contexto global</w:t>
                      </w:r>
                    </w:p>
                    <w:p w14:paraId="08136E20" w14:textId="77777777" w:rsidR="00432A84" w:rsidRPr="00B41BEE" w:rsidRDefault="00432A84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926F3" w14:textId="3792ABDA" w:rsidR="000749DA" w:rsidRPr="00674B83" w:rsidRDefault="000749DA">
      <w:pPr>
        <w:pStyle w:val="Heading3"/>
        <w:spacing w:line="580" w:lineRule="exact"/>
        <w:ind w:left="0"/>
        <w:rPr>
          <w:rFonts w:ascii="Arial Narrow" w:hAnsi="Arial Narrow"/>
          <w:color w:val="000000" w:themeColor="text1"/>
          <w:kern w:val="16"/>
          <w:sz w:val="44"/>
        </w:rPr>
      </w:pPr>
    </w:p>
    <w:p w14:paraId="42B81ABC" w14:textId="77777777" w:rsidR="00636080" w:rsidRPr="00674B83" w:rsidRDefault="00636080">
      <w:pPr>
        <w:pStyle w:val="Heading3"/>
        <w:spacing w:line="580" w:lineRule="exact"/>
        <w:ind w:left="0"/>
        <w:rPr>
          <w:rFonts w:ascii="Arial Narrow" w:hAnsi="Arial Narrow"/>
          <w:color w:val="000000" w:themeColor="text1"/>
          <w:kern w:val="16"/>
          <w:sz w:val="44"/>
        </w:rPr>
      </w:pPr>
      <w:r w:rsidRPr="00674B83">
        <w:rPr>
          <w:rFonts w:ascii="Arial Narrow" w:hAnsi="Arial Narrow"/>
          <w:color w:val="000000" w:themeColor="text1"/>
          <w:kern w:val="16"/>
          <w:sz w:val="44"/>
        </w:rPr>
        <w:tab/>
      </w:r>
    </w:p>
    <w:p w14:paraId="2BE66BB3" w14:textId="77777777" w:rsidR="00636080" w:rsidRPr="00674B83" w:rsidRDefault="00636080">
      <w:pPr>
        <w:pStyle w:val="Heading3"/>
        <w:ind w:left="0"/>
        <w:rPr>
          <w:rFonts w:ascii="Times New Roman" w:hAnsi="Times New Roman"/>
          <w:b w:val="0"/>
          <w:color w:val="000000" w:themeColor="text1"/>
          <w:kern w:val="16"/>
        </w:rPr>
      </w:pPr>
    </w:p>
    <w:p w14:paraId="41BE7DDB" w14:textId="77777777" w:rsidR="00636080" w:rsidRPr="00674B83" w:rsidRDefault="00636080">
      <w:pPr>
        <w:tabs>
          <w:tab w:val="right" w:pos="720"/>
          <w:tab w:val="left" w:pos="900"/>
        </w:tabs>
        <w:rPr>
          <w:color w:val="000000" w:themeColor="text1"/>
          <w:kern w:val="16"/>
        </w:rPr>
        <w:sectPr w:rsidR="00636080" w:rsidRPr="00674B83">
          <w:footerReference w:type="default" r:id="rId9"/>
          <w:headerReference w:type="first" r:id="rId10"/>
          <w:type w:val="continuous"/>
          <w:pgSz w:w="12240" w:h="15840" w:code="1"/>
          <w:pgMar w:top="720" w:right="900" w:bottom="720" w:left="1020" w:header="720" w:footer="720" w:gutter="0"/>
          <w:cols w:num="2" w:space="0" w:equalWidth="0">
            <w:col w:w="4500" w:space="0"/>
            <w:col w:w="5820"/>
          </w:cols>
        </w:sectPr>
      </w:pPr>
    </w:p>
    <w:p w14:paraId="43EF0D81" w14:textId="2A993D47" w:rsidR="00636080" w:rsidRPr="00B41BEE" w:rsidRDefault="00432A84" w:rsidP="00901454">
      <w:pPr>
        <w:pStyle w:val="Heading4"/>
        <w:tabs>
          <w:tab w:val="clear" w:pos="720"/>
          <w:tab w:val="clear" w:pos="900"/>
          <w:tab w:val="center" w:pos="5160"/>
          <w:tab w:val="right" w:pos="10320"/>
        </w:tabs>
        <w:spacing w:before="60" w:line="220" w:lineRule="exact"/>
        <w:rPr>
          <w:rFonts w:ascii="Arial Narrow" w:hAnsi="Arial Narrow"/>
          <w:b/>
          <w:color w:val="404040" w:themeColor="text1" w:themeTint="BF"/>
          <w:kern w:val="16"/>
          <w:sz w:val="28"/>
          <w:lang w:val="es-419"/>
        </w:rPr>
      </w:pPr>
      <w:r w:rsidRPr="00B41BEE">
        <w:rPr>
          <w:rFonts w:ascii="Arial Narrow" w:hAnsi="Arial Narrow"/>
          <w:b/>
          <w:i w:val="0"/>
          <w:color w:val="404040" w:themeColor="text1" w:themeTint="BF"/>
          <w:kern w:val="16"/>
          <w:szCs w:val="24"/>
          <w:lang w:val="es-419"/>
        </w:rPr>
        <w:t>VERANO</w:t>
      </w:r>
      <w:r w:rsidR="00B832DB" w:rsidRPr="00B41BEE">
        <w:rPr>
          <w:rFonts w:ascii="Arial Narrow" w:hAnsi="Arial Narrow"/>
          <w:b/>
          <w:i w:val="0"/>
          <w:color w:val="404040" w:themeColor="text1" w:themeTint="BF"/>
          <w:kern w:val="16"/>
          <w:szCs w:val="24"/>
          <w:lang w:val="es-419"/>
        </w:rPr>
        <w:t xml:space="preserve"> 20</w:t>
      </w:r>
      <w:r w:rsidR="00C91A56" w:rsidRPr="00B41BEE">
        <w:rPr>
          <w:rFonts w:ascii="Arial Narrow" w:hAnsi="Arial Narrow"/>
          <w:b/>
          <w:i w:val="0"/>
          <w:color w:val="404040" w:themeColor="text1" w:themeTint="BF"/>
          <w:kern w:val="16"/>
          <w:szCs w:val="24"/>
          <w:lang w:val="es-419"/>
        </w:rPr>
        <w:t>1</w:t>
      </w:r>
      <w:r w:rsidR="009F77E3" w:rsidRPr="00B41BEE">
        <w:rPr>
          <w:rFonts w:ascii="Arial Narrow" w:hAnsi="Arial Narrow"/>
          <w:b/>
          <w:i w:val="0"/>
          <w:color w:val="404040" w:themeColor="text1" w:themeTint="BF"/>
          <w:kern w:val="16"/>
          <w:szCs w:val="24"/>
          <w:lang w:val="es-419"/>
        </w:rPr>
        <w:t>9</w:t>
      </w:r>
      <w:r w:rsidR="00CF4DB3" w:rsidRPr="00B41BEE">
        <w:rPr>
          <w:rFonts w:ascii="Arial Narrow" w:hAnsi="Arial Narrow"/>
          <w:b/>
          <w:color w:val="404040" w:themeColor="text1" w:themeTint="BF"/>
          <w:kern w:val="16"/>
          <w:sz w:val="28"/>
          <w:lang w:val="es-419"/>
        </w:rPr>
        <w:t xml:space="preserve">           </w:t>
      </w:r>
      <w:r w:rsidR="00084E72" w:rsidRPr="00B41BEE">
        <w:rPr>
          <w:rFonts w:ascii="Arial Narrow" w:hAnsi="Arial Narrow"/>
          <w:b/>
          <w:color w:val="404040" w:themeColor="text1" w:themeTint="BF"/>
          <w:kern w:val="16"/>
          <w:sz w:val="28"/>
          <w:lang w:val="es-419"/>
        </w:rPr>
        <w:t xml:space="preserve">  </w:t>
      </w:r>
      <w:r w:rsidR="009D38AB" w:rsidRPr="00B41BEE">
        <w:rPr>
          <w:rFonts w:ascii="Arial Narrow" w:hAnsi="Arial Narrow"/>
          <w:b/>
          <w:color w:val="404040" w:themeColor="text1" w:themeTint="BF"/>
          <w:kern w:val="16"/>
          <w:sz w:val="28"/>
          <w:lang w:val="es-419"/>
        </w:rPr>
        <w:t xml:space="preserve"> </w:t>
      </w:r>
      <w:r w:rsidR="006E17FB" w:rsidRPr="00B41BEE">
        <w:rPr>
          <w:rFonts w:ascii="Arial Narrow" w:hAnsi="Arial Narrow"/>
          <w:b/>
          <w:color w:val="404040" w:themeColor="text1" w:themeTint="BF"/>
          <w:kern w:val="16"/>
          <w:sz w:val="28"/>
          <w:lang w:val="es-419"/>
        </w:rPr>
        <w:t xml:space="preserve"> </w:t>
      </w:r>
      <w:r w:rsidR="00A24E04" w:rsidRPr="00B41BEE">
        <w:rPr>
          <w:rFonts w:ascii="Arial Narrow" w:hAnsi="Arial Narrow"/>
          <w:b/>
          <w:i w:val="0"/>
          <w:color w:val="404040" w:themeColor="text1" w:themeTint="BF"/>
          <w:kern w:val="16"/>
          <w:szCs w:val="24"/>
          <w:lang w:val="es-419"/>
        </w:rPr>
        <w:t xml:space="preserve">CONGRESO MENONITA DEL </w:t>
      </w:r>
      <w:r w:rsidR="00867011">
        <w:rPr>
          <w:rFonts w:ascii="Arial Narrow" w:hAnsi="Arial Narrow"/>
          <w:b/>
          <w:i w:val="0"/>
          <w:color w:val="404040" w:themeColor="text1" w:themeTint="BF"/>
          <w:kern w:val="16"/>
          <w:szCs w:val="24"/>
          <w:lang w:val="es-419"/>
        </w:rPr>
        <w:t>OCCIDENTAL DISTRITO</w:t>
      </w:r>
      <w:r w:rsidR="006E17FB" w:rsidRPr="00B41BEE">
        <w:rPr>
          <w:rFonts w:ascii="Arial Narrow" w:hAnsi="Arial Narrow"/>
          <w:b/>
          <w:i w:val="0"/>
          <w:color w:val="404040" w:themeColor="text1" w:themeTint="BF"/>
          <w:kern w:val="16"/>
          <w:sz w:val="28"/>
          <w:lang w:val="es-419"/>
        </w:rPr>
        <w:t xml:space="preserve">      </w:t>
      </w:r>
      <w:r w:rsidR="00A24E04" w:rsidRPr="00B41BEE">
        <w:rPr>
          <w:rFonts w:ascii="Arial Narrow" w:hAnsi="Arial Narrow"/>
          <w:b/>
          <w:i w:val="0"/>
          <w:color w:val="404040" w:themeColor="text1" w:themeTint="BF"/>
          <w:kern w:val="16"/>
          <w:szCs w:val="24"/>
          <w:lang w:val="es-419"/>
        </w:rPr>
        <w:t>REPORTE ANNUAL DE EMU</w:t>
      </w:r>
    </w:p>
    <w:p w14:paraId="44E5EAA0" w14:textId="77777777" w:rsidR="00636080" w:rsidRPr="005A1196" w:rsidRDefault="00636080">
      <w:pPr>
        <w:rPr>
          <w:color w:val="000000" w:themeColor="text1"/>
          <w:kern w:val="16"/>
          <w:lang w:val="es-419"/>
        </w:rPr>
        <w:sectPr w:rsidR="00636080" w:rsidRPr="005A1196">
          <w:type w:val="continuous"/>
          <w:pgSz w:w="12240" w:h="15840" w:code="1"/>
          <w:pgMar w:top="720" w:right="900" w:bottom="720" w:left="1020" w:header="720" w:footer="720" w:gutter="0"/>
          <w:cols w:space="720"/>
        </w:sectPr>
      </w:pPr>
    </w:p>
    <w:p w14:paraId="27FCAD1E" w14:textId="11B42988" w:rsidR="00BB04B0" w:rsidRPr="005A1196" w:rsidRDefault="004D45AC" w:rsidP="00BB04B0">
      <w:pPr>
        <w:pStyle w:val="Default"/>
        <w:spacing w:after="120"/>
        <w:rPr>
          <w:b/>
          <w:noProof/>
          <w:color w:val="000000" w:themeColor="text1"/>
          <w:kern w:val="16"/>
          <w:lang w:val="es-419"/>
        </w:rPr>
      </w:pPr>
      <w:r w:rsidRPr="00F13364">
        <w:rPr>
          <w:noProof/>
          <w:color w:val="000000" w:themeColor="text1"/>
          <w:kern w:val="16"/>
          <w:sz w:val="20"/>
          <w:szCs w:val="26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35814EF" wp14:editId="7BCD9212">
                <wp:simplePos x="0" y="0"/>
                <wp:positionH relativeFrom="column">
                  <wp:posOffset>-90170</wp:posOffset>
                </wp:positionH>
                <wp:positionV relativeFrom="paragraph">
                  <wp:posOffset>543560</wp:posOffset>
                </wp:positionV>
                <wp:extent cx="4171950" cy="4387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38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ED460" w14:textId="1CC9814E" w:rsidR="004D45AC" w:rsidRPr="002F5DF7" w:rsidRDefault="004770FF" w:rsidP="004D45AC">
                            <w:pPr>
                              <w:rPr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>¡Saludos desde EMU!</w:t>
                            </w:r>
                            <w:r w:rsidR="004D45AC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 </w:t>
                            </w:r>
                            <w:r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Es un honor para mí </w:t>
                            </w:r>
                            <w:r w:rsidR="00FB3AFE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dirigir esta extraordinaria “universidad cristiana como </w:t>
                            </w:r>
                            <w:r w:rsidR="00110B33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>ninguna</w:t>
                            </w:r>
                            <w:r w:rsidR="00FB3AFE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 otra”</w:t>
                            </w:r>
                            <w:r w:rsidR="004D45AC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 </w:t>
                            </w:r>
                            <w:r w:rsidR="00FB3AFE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hacia su segundo siglo. He visto que EMU es excepcionalmente preparada para dar una vista especial de 360 grados a nuestra iglesia y a la sociedad en general. </w:t>
                            </w:r>
                          </w:p>
                          <w:p w14:paraId="0ED64B48" w14:textId="3835C80B" w:rsidR="004D45AC" w:rsidRPr="002F5DF7" w:rsidRDefault="004D45AC" w:rsidP="004D45AC">
                            <w:pPr>
                              <w:rPr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2F5DF7">
                              <w:rPr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Pr="002F5DF7">
                              <w:rPr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="000C352B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>Retrospectiva</w:t>
                            </w:r>
                          </w:p>
                          <w:p w14:paraId="4E12CBEB" w14:textId="41B07098" w:rsidR="004D45AC" w:rsidRPr="002F5DF7" w:rsidRDefault="00110B33" w:rsidP="004D45AC">
                            <w:pPr>
                              <w:rPr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Cada iglesia y escuela menonita tiene su historia de sostenimiento en el pasado. Mucha de la nuestra está documentada en el libro </w:t>
                            </w:r>
                            <w:r w:rsidR="00194F8F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centenario </w:t>
                            </w:r>
                            <w:r w:rsidR="007020CD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>de historia</w:t>
                            </w:r>
                            <w:r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, escrito por </w:t>
                            </w:r>
                            <w:r w:rsidRPr="00194F8F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Don </w:t>
                            </w:r>
                            <w:proofErr w:type="spellStart"/>
                            <w:r w:rsidRPr="00194F8F">
                              <w:rPr>
                                <w:sz w:val="21"/>
                                <w:szCs w:val="21"/>
                                <w:lang w:val="es-419"/>
                              </w:rPr>
                              <w:t>Kraybill</w:t>
                            </w:r>
                            <w:proofErr w:type="spellEnd"/>
                            <w:r w:rsidRPr="00194F8F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, </w:t>
                            </w:r>
                            <w:r w:rsidR="004D45AC" w:rsidRPr="00194F8F">
                              <w:rPr>
                                <w:i/>
                                <w:sz w:val="21"/>
                                <w:szCs w:val="21"/>
                                <w:lang w:val="es-419"/>
                              </w:rPr>
                              <w:t xml:space="preserve">EMU: A Century of </w:t>
                            </w:r>
                            <w:proofErr w:type="spellStart"/>
                            <w:r w:rsidR="004D45AC" w:rsidRPr="00194F8F">
                              <w:rPr>
                                <w:i/>
                                <w:sz w:val="21"/>
                                <w:szCs w:val="21"/>
                                <w:lang w:val="es-419"/>
                              </w:rPr>
                              <w:t>Countercultural</w:t>
                            </w:r>
                            <w:proofErr w:type="spellEnd"/>
                            <w:r w:rsidR="004D45AC" w:rsidRPr="00194F8F">
                              <w:rPr>
                                <w:i/>
                                <w:sz w:val="21"/>
                                <w:szCs w:val="21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="004D45AC" w:rsidRPr="00194F8F">
                              <w:rPr>
                                <w:i/>
                                <w:sz w:val="21"/>
                                <w:szCs w:val="21"/>
                                <w:lang w:val="es-419"/>
                              </w:rPr>
                              <w:t>Education</w:t>
                            </w:r>
                            <w:proofErr w:type="spellEnd"/>
                            <w:r w:rsidR="004D45AC" w:rsidRPr="00194F8F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 (Penn </w:t>
                            </w:r>
                            <w:proofErr w:type="spellStart"/>
                            <w:r w:rsidR="004D45AC" w:rsidRPr="00194F8F">
                              <w:rPr>
                                <w:sz w:val="21"/>
                                <w:szCs w:val="21"/>
                                <w:lang w:val="es-419"/>
                              </w:rPr>
                              <w:t>State</w:t>
                            </w:r>
                            <w:proofErr w:type="spellEnd"/>
                            <w:r w:rsidR="004D45AC" w:rsidRPr="00194F8F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="004D45AC" w:rsidRPr="00194F8F">
                              <w:rPr>
                                <w:sz w:val="21"/>
                                <w:szCs w:val="21"/>
                                <w:lang w:val="es-419"/>
                              </w:rPr>
                              <w:t>University</w:t>
                            </w:r>
                            <w:proofErr w:type="spellEnd"/>
                            <w:r w:rsidR="004D45AC" w:rsidRPr="00194F8F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="004D45AC" w:rsidRPr="00194F8F">
                              <w:rPr>
                                <w:sz w:val="21"/>
                                <w:szCs w:val="21"/>
                                <w:lang w:val="es-419"/>
                              </w:rPr>
                              <w:t>Press</w:t>
                            </w:r>
                            <w:proofErr w:type="spellEnd"/>
                            <w:r w:rsidR="004D45AC" w:rsidRPr="00194F8F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, 2017). </w:t>
                            </w:r>
                            <w:r w:rsidR="007020CD" w:rsidRPr="00194F8F">
                              <w:rPr>
                                <w:sz w:val="21"/>
                                <w:szCs w:val="21"/>
                                <w:lang w:val="es-419"/>
                              </w:rPr>
                              <w:t>Nuestros</w:t>
                            </w:r>
                            <w:r w:rsidR="007020CD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 estudiantes, la mayoría de los cuales no son menonitas, son atraídos y empoderados por nuestra atención contracultural al desarrollo de la paz y lo que significa seguir a Jesús.</w:t>
                            </w:r>
                          </w:p>
                          <w:p w14:paraId="4225CA24" w14:textId="5162E862" w:rsidR="004D45AC" w:rsidRPr="002F5DF7" w:rsidRDefault="004D45AC" w:rsidP="004D45AC">
                            <w:pPr>
                              <w:rPr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2F5DF7">
                              <w:rPr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Pr="002F5DF7">
                              <w:rPr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="00110B33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>Previsión</w:t>
                            </w:r>
                          </w:p>
                          <w:p w14:paraId="3EC8A3C4" w14:textId="33E2A3D5" w:rsidR="004D45AC" w:rsidRPr="002F5DF7" w:rsidRDefault="009D0687" w:rsidP="004D45AC">
                            <w:pPr>
                              <w:rPr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¡La previsión es la habilidad de ver lo que está por venir y aceptar el futuro totalmente! En EMU, expandimos las fronteras de lo que significa estudiar la paz en nuestro mundo culturalmente diverso. </w:t>
                            </w:r>
                            <w:r w:rsidR="00BF551F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>Miramos</w:t>
                            </w:r>
                            <w:r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 hacia el futuro no solamente para preparar a nuestros estudiantes para carreras significativas, sino para </w:t>
                            </w:r>
                            <w:r w:rsidR="00BF551F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también </w:t>
                            </w:r>
                            <w:r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“servir y liderar en un contexto global.” </w:t>
                            </w:r>
                          </w:p>
                          <w:p w14:paraId="323F6421" w14:textId="3336C355" w:rsidR="004D45AC" w:rsidRPr="002F5DF7" w:rsidRDefault="004D45AC" w:rsidP="004D45AC">
                            <w:pPr>
                              <w:rPr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2F5DF7">
                              <w:rPr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Pr="002F5DF7">
                              <w:rPr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="00110B33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>Percepción</w:t>
                            </w:r>
                          </w:p>
                          <w:p w14:paraId="44F11C3B" w14:textId="7E1547E4" w:rsidR="004D45AC" w:rsidRPr="0044024A" w:rsidRDefault="002F5DF7" w:rsidP="004D45AC">
                            <w:pPr>
                              <w:rPr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La percepción es el poder </w:t>
                            </w:r>
                            <w:r>
                              <w:rPr>
                                <w:sz w:val="21"/>
                                <w:szCs w:val="21"/>
                                <w:lang w:val="es-419"/>
                              </w:rPr>
                              <w:t>de entender la naturaleza interna de las cosas.</w:t>
                            </w:r>
                            <w:r w:rsidR="004D45AC" w:rsidRPr="002F5DF7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La percepción se basa en un testimonio </w:t>
                            </w:r>
                            <w:r w:rsidRPr="0044024A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distinto del “shalom” </w:t>
                            </w:r>
                            <w:r w:rsidR="00441B8C" w:rsidRPr="0044024A">
                              <w:rPr>
                                <w:sz w:val="21"/>
                                <w:szCs w:val="21"/>
                                <w:lang w:val="es-419"/>
                              </w:rPr>
                              <w:t>lleno de las Buenas Nuevas del Jesús resucitado, y practicado en la comunidad. En EMU, esta visión interior nos empuja a aprovechar de cada oportunidad de “practicar la justicia, amar la misericordia, y humillarte ante tu Dios.”</w:t>
                            </w:r>
                            <w:r w:rsidR="004D45AC" w:rsidRPr="0044024A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 </w:t>
                            </w:r>
                          </w:p>
                          <w:p w14:paraId="70D4DFE4" w14:textId="1DE23706" w:rsidR="004D45AC" w:rsidRPr="0044024A" w:rsidRDefault="004D45AC" w:rsidP="004D45AC">
                            <w:pPr>
                              <w:rPr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44024A">
                              <w:rPr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Pr="0044024A">
                              <w:rPr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Pr="0044024A">
                              <w:rPr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="00441B8C" w:rsidRPr="0044024A">
                              <w:rPr>
                                <w:sz w:val="21"/>
                                <w:szCs w:val="21"/>
                                <w:lang w:val="es-419"/>
                              </w:rPr>
                              <w:t>Mirand</w:t>
                            </w:r>
                            <w:r w:rsidR="004B579A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o </w:t>
                            </w:r>
                            <w:r w:rsidR="00441B8C" w:rsidRPr="0044024A">
                              <w:rPr>
                                <w:sz w:val="21"/>
                                <w:szCs w:val="21"/>
                                <w:lang w:val="es-419"/>
                              </w:rPr>
                              <w:t>atrás. Mirando</w:t>
                            </w:r>
                            <w:r w:rsidR="004B579A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 </w:t>
                            </w:r>
                            <w:r w:rsidR="00441B8C" w:rsidRPr="0044024A">
                              <w:rPr>
                                <w:sz w:val="21"/>
                                <w:szCs w:val="21"/>
                                <w:lang w:val="es-419"/>
                              </w:rPr>
                              <w:t>adelante. Mirando hacia adentro y más allá.</w:t>
                            </w:r>
                            <w:r w:rsidR="0044024A" w:rsidRPr="0044024A">
                              <w:rPr>
                                <w:sz w:val="21"/>
                                <w:szCs w:val="21"/>
                                <w:lang w:val="es-419"/>
                              </w:rPr>
                              <w:t xml:space="preserve"> Ésta es una forma para considerar: </w:t>
                            </w:r>
                            <w:r w:rsidR="0044024A">
                              <w:rPr>
                                <w:sz w:val="21"/>
                                <w:szCs w:val="21"/>
                                <w:lang w:val="es-419"/>
                              </w:rPr>
                              <w:t>¿por qué EMU en el Siglo Dos?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35814EF" id="Text Box 2" o:spid="_x0000_s1027" type="#_x0000_t202" style="position:absolute;margin-left:-7.1pt;margin-top:42.8pt;width:328.5pt;height:345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" stroked="f">
                <v:textbox>
                  <w:txbxContent>
                    <w:p w14:paraId="386ED460" w14:textId="1CC9814E" w:rsidR="004D45AC" w:rsidRPr="002F5DF7" w:rsidRDefault="004770FF" w:rsidP="004D45AC">
                      <w:pPr>
                        <w:rPr>
                          <w:sz w:val="21"/>
                          <w:szCs w:val="21"/>
                          <w:lang w:val="es-419"/>
                        </w:rPr>
                      </w:pPr>
                      <w:r w:rsidRPr="002F5DF7">
                        <w:rPr>
                          <w:sz w:val="21"/>
                          <w:szCs w:val="21"/>
                          <w:lang w:val="es-419"/>
                        </w:rPr>
                        <w:t>¡Saludos desde EMU!</w:t>
                      </w:r>
                      <w:r w:rsidR="004D45AC"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 </w:t>
                      </w:r>
                      <w:r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Es un honor para mí </w:t>
                      </w:r>
                      <w:r w:rsidR="00FB3AFE"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dirigir esta extraordinaria “universidad cristiana como </w:t>
                      </w:r>
                      <w:r w:rsidR="00110B33" w:rsidRPr="002F5DF7">
                        <w:rPr>
                          <w:sz w:val="21"/>
                          <w:szCs w:val="21"/>
                          <w:lang w:val="es-419"/>
                        </w:rPr>
                        <w:t>ninguna</w:t>
                      </w:r>
                      <w:r w:rsidR="00FB3AFE"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 otra”</w:t>
                      </w:r>
                      <w:r w:rsidR="004D45AC"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 </w:t>
                      </w:r>
                      <w:r w:rsidR="00FB3AFE"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hacia su segundo siglo. He visto que EMU es excepcionalmente preparada para dar una vista especial de 360 grados a nuestra iglesia y a la sociedad en general. </w:t>
                      </w:r>
                    </w:p>
                    <w:p w14:paraId="0ED64B48" w14:textId="3835C80B" w:rsidR="004D45AC" w:rsidRPr="002F5DF7" w:rsidRDefault="004D45AC" w:rsidP="004D45AC">
                      <w:pPr>
                        <w:rPr>
                          <w:sz w:val="21"/>
                          <w:szCs w:val="21"/>
                          <w:lang w:val="es-419"/>
                        </w:rPr>
                      </w:pPr>
                      <w:r w:rsidRPr="002F5DF7">
                        <w:rPr>
                          <w:sz w:val="4"/>
                          <w:szCs w:val="4"/>
                          <w:lang w:val="es-419"/>
                        </w:rPr>
                        <w:br/>
                      </w:r>
                      <w:r w:rsidRPr="002F5DF7">
                        <w:rPr>
                          <w:sz w:val="4"/>
                          <w:szCs w:val="4"/>
                          <w:lang w:val="es-419"/>
                        </w:rPr>
                        <w:br/>
                      </w:r>
                      <w:r w:rsidR="000C352B" w:rsidRPr="002F5DF7">
                        <w:rPr>
                          <w:sz w:val="21"/>
                          <w:szCs w:val="21"/>
                          <w:lang w:val="es-419"/>
                        </w:rPr>
                        <w:t>Retrospectiva</w:t>
                      </w:r>
                    </w:p>
                    <w:p w14:paraId="4E12CBEB" w14:textId="41B07098" w:rsidR="004D45AC" w:rsidRPr="002F5DF7" w:rsidRDefault="00110B33" w:rsidP="004D45AC">
                      <w:pPr>
                        <w:rPr>
                          <w:sz w:val="21"/>
                          <w:szCs w:val="21"/>
                          <w:lang w:val="es-419"/>
                        </w:rPr>
                      </w:pPr>
                      <w:r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Cada iglesia y escuela menonita tiene su historia de sostenimiento en el pasado. </w:t>
                      </w:r>
                      <w:r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Mucha de la nuestra está documentada en el libro </w:t>
                      </w:r>
                      <w:r w:rsidR="00194F8F">
                        <w:rPr>
                          <w:sz w:val="21"/>
                          <w:szCs w:val="21"/>
                          <w:lang w:val="es-419"/>
                        </w:rPr>
                        <w:t xml:space="preserve">centenario </w:t>
                      </w:r>
                      <w:r w:rsidR="007020CD" w:rsidRPr="002F5DF7">
                        <w:rPr>
                          <w:sz w:val="21"/>
                          <w:szCs w:val="21"/>
                          <w:lang w:val="es-419"/>
                        </w:rPr>
                        <w:t>de historia</w:t>
                      </w:r>
                      <w:r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, escrito por </w:t>
                      </w:r>
                      <w:r w:rsidRPr="00194F8F">
                        <w:rPr>
                          <w:sz w:val="21"/>
                          <w:szCs w:val="21"/>
                          <w:lang w:val="es-419"/>
                        </w:rPr>
                        <w:t xml:space="preserve">Don </w:t>
                      </w:r>
                      <w:proofErr w:type="spellStart"/>
                      <w:r w:rsidRPr="00194F8F">
                        <w:rPr>
                          <w:sz w:val="21"/>
                          <w:szCs w:val="21"/>
                          <w:lang w:val="es-419"/>
                        </w:rPr>
                        <w:t>Kraybill</w:t>
                      </w:r>
                      <w:proofErr w:type="spellEnd"/>
                      <w:r w:rsidRPr="00194F8F">
                        <w:rPr>
                          <w:sz w:val="21"/>
                          <w:szCs w:val="21"/>
                          <w:lang w:val="es-419"/>
                        </w:rPr>
                        <w:t xml:space="preserve">, </w:t>
                      </w:r>
                      <w:r w:rsidR="004D45AC" w:rsidRPr="00194F8F">
                        <w:rPr>
                          <w:i/>
                          <w:sz w:val="21"/>
                          <w:szCs w:val="21"/>
                          <w:lang w:val="es-419"/>
                        </w:rPr>
                        <w:t xml:space="preserve">EMU: A Century </w:t>
                      </w:r>
                      <w:proofErr w:type="spellStart"/>
                      <w:r w:rsidR="004D45AC" w:rsidRPr="00194F8F">
                        <w:rPr>
                          <w:i/>
                          <w:sz w:val="21"/>
                          <w:szCs w:val="21"/>
                          <w:lang w:val="es-419"/>
                        </w:rPr>
                        <w:t>of</w:t>
                      </w:r>
                      <w:proofErr w:type="spellEnd"/>
                      <w:r w:rsidR="004D45AC" w:rsidRPr="00194F8F">
                        <w:rPr>
                          <w:i/>
                          <w:sz w:val="21"/>
                          <w:szCs w:val="21"/>
                          <w:lang w:val="es-419"/>
                        </w:rPr>
                        <w:t xml:space="preserve"> </w:t>
                      </w:r>
                      <w:proofErr w:type="spellStart"/>
                      <w:r w:rsidR="004D45AC" w:rsidRPr="00194F8F">
                        <w:rPr>
                          <w:i/>
                          <w:sz w:val="21"/>
                          <w:szCs w:val="21"/>
                          <w:lang w:val="es-419"/>
                        </w:rPr>
                        <w:t>Counte</w:t>
                      </w:r>
                      <w:bookmarkStart w:id="1" w:name="_GoBack"/>
                      <w:bookmarkEnd w:id="1"/>
                      <w:r w:rsidR="004D45AC" w:rsidRPr="00194F8F">
                        <w:rPr>
                          <w:i/>
                          <w:sz w:val="21"/>
                          <w:szCs w:val="21"/>
                          <w:lang w:val="es-419"/>
                        </w:rPr>
                        <w:t>rcultural</w:t>
                      </w:r>
                      <w:proofErr w:type="spellEnd"/>
                      <w:r w:rsidR="004D45AC" w:rsidRPr="00194F8F">
                        <w:rPr>
                          <w:i/>
                          <w:sz w:val="21"/>
                          <w:szCs w:val="21"/>
                          <w:lang w:val="es-419"/>
                        </w:rPr>
                        <w:t xml:space="preserve"> </w:t>
                      </w:r>
                      <w:proofErr w:type="spellStart"/>
                      <w:r w:rsidR="004D45AC" w:rsidRPr="00194F8F">
                        <w:rPr>
                          <w:i/>
                          <w:sz w:val="21"/>
                          <w:szCs w:val="21"/>
                          <w:lang w:val="es-419"/>
                        </w:rPr>
                        <w:t>Education</w:t>
                      </w:r>
                      <w:proofErr w:type="spellEnd"/>
                      <w:r w:rsidR="004D45AC" w:rsidRPr="00194F8F">
                        <w:rPr>
                          <w:sz w:val="21"/>
                          <w:szCs w:val="21"/>
                          <w:lang w:val="es-419"/>
                        </w:rPr>
                        <w:t xml:space="preserve"> (Penn </w:t>
                      </w:r>
                      <w:proofErr w:type="spellStart"/>
                      <w:r w:rsidR="004D45AC" w:rsidRPr="00194F8F">
                        <w:rPr>
                          <w:sz w:val="21"/>
                          <w:szCs w:val="21"/>
                          <w:lang w:val="es-419"/>
                        </w:rPr>
                        <w:t>State</w:t>
                      </w:r>
                      <w:proofErr w:type="spellEnd"/>
                      <w:r w:rsidR="004D45AC" w:rsidRPr="00194F8F">
                        <w:rPr>
                          <w:sz w:val="21"/>
                          <w:szCs w:val="21"/>
                          <w:lang w:val="es-419"/>
                        </w:rPr>
                        <w:t xml:space="preserve"> </w:t>
                      </w:r>
                      <w:proofErr w:type="spellStart"/>
                      <w:r w:rsidR="004D45AC" w:rsidRPr="00194F8F">
                        <w:rPr>
                          <w:sz w:val="21"/>
                          <w:szCs w:val="21"/>
                          <w:lang w:val="es-419"/>
                        </w:rPr>
                        <w:t>University</w:t>
                      </w:r>
                      <w:proofErr w:type="spellEnd"/>
                      <w:r w:rsidR="004D45AC" w:rsidRPr="00194F8F">
                        <w:rPr>
                          <w:sz w:val="21"/>
                          <w:szCs w:val="21"/>
                          <w:lang w:val="es-419"/>
                        </w:rPr>
                        <w:t xml:space="preserve"> </w:t>
                      </w:r>
                      <w:proofErr w:type="spellStart"/>
                      <w:r w:rsidR="004D45AC" w:rsidRPr="00194F8F">
                        <w:rPr>
                          <w:sz w:val="21"/>
                          <w:szCs w:val="21"/>
                          <w:lang w:val="es-419"/>
                        </w:rPr>
                        <w:t>Press</w:t>
                      </w:r>
                      <w:proofErr w:type="spellEnd"/>
                      <w:r w:rsidR="004D45AC" w:rsidRPr="00194F8F">
                        <w:rPr>
                          <w:sz w:val="21"/>
                          <w:szCs w:val="21"/>
                          <w:lang w:val="es-419"/>
                        </w:rPr>
                        <w:t xml:space="preserve">, 2017). </w:t>
                      </w:r>
                      <w:r w:rsidR="007020CD" w:rsidRPr="00194F8F">
                        <w:rPr>
                          <w:sz w:val="21"/>
                          <w:szCs w:val="21"/>
                          <w:lang w:val="es-419"/>
                        </w:rPr>
                        <w:t>Nuestros</w:t>
                      </w:r>
                      <w:r w:rsidR="007020CD"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 estudiantes, la mayoría de los cuales no son menonitas, son atraídos y empoderados por nuestra atención contracultural al desarrollo de la paz y lo que significa seguir a Jesús.</w:t>
                      </w:r>
                    </w:p>
                    <w:p w14:paraId="4225CA24" w14:textId="5162E862" w:rsidR="004D45AC" w:rsidRPr="002F5DF7" w:rsidRDefault="004D45AC" w:rsidP="004D45AC">
                      <w:pPr>
                        <w:rPr>
                          <w:sz w:val="21"/>
                          <w:szCs w:val="21"/>
                          <w:lang w:val="es-419"/>
                        </w:rPr>
                      </w:pPr>
                      <w:r w:rsidRPr="002F5DF7">
                        <w:rPr>
                          <w:sz w:val="4"/>
                          <w:szCs w:val="4"/>
                          <w:lang w:val="es-419"/>
                        </w:rPr>
                        <w:br/>
                      </w:r>
                      <w:r w:rsidRPr="002F5DF7">
                        <w:rPr>
                          <w:sz w:val="4"/>
                          <w:szCs w:val="4"/>
                          <w:lang w:val="es-419"/>
                        </w:rPr>
                        <w:br/>
                      </w:r>
                      <w:r w:rsidR="00110B33" w:rsidRPr="002F5DF7">
                        <w:rPr>
                          <w:sz w:val="21"/>
                          <w:szCs w:val="21"/>
                          <w:lang w:val="es-419"/>
                        </w:rPr>
                        <w:t>Previsión</w:t>
                      </w:r>
                    </w:p>
                    <w:p w14:paraId="3EC8A3C4" w14:textId="33E2A3D5" w:rsidR="004D45AC" w:rsidRPr="002F5DF7" w:rsidRDefault="009D0687" w:rsidP="004D45AC">
                      <w:pPr>
                        <w:rPr>
                          <w:sz w:val="21"/>
                          <w:szCs w:val="21"/>
                          <w:lang w:val="es-419"/>
                        </w:rPr>
                      </w:pPr>
                      <w:r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¡La previsión es la habilidad de ver lo que está por venir y aceptar el futuro totalmente! En EMU, expandimos las fronteras de lo que significa estudiar la paz en nuestro mundo culturalmente diverso. </w:t>
                      </w:r>
                      <w:r w:rsidR="00BF551F" w:rsidRPr="002F5DF7">
                        <w:rPr>
                          <w:sz w:val="21"/>
                          <w:szCs w:val="21"/>
                          <w:lang w:val="es-419"/>
                        </w:rPr>
                        <w:t>Miramos</w:t>
                      </w:r>
                      <w:r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 hacia el futuro no solamente para preparar a nuestros estudiantes para carreras significativas, sino para </w:t>
                      </w:r>
                      <w:r w:rsidR="00BF551F"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también </w:t>
                      </w:r>
                      <w:r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“servir y liderar en un contexto global.” </w:t>
                      </w:r>
                    </w:p>
                    <w:p w14:paraId="323F6421" w14:textId="3336C355" w:rsidR="004D45AC" w:rsidRPr="002F5DF7" w:rsidRDefault="004D45AC" w:rsidP="004D45AC">
                      <w:pPr>
                        <w:rPr>
                          <w:sz w:val="21"/>
                          <w:szCs w:val="21"/>
                          <w:lang w:val="es-419"/>
                        </w:rPr>
                      </w:pPr>
                      <w:r w:rsidRPr="002F5DF7">
                        <w:rPr>
                          <w:sz w:val="4"/>
                          <w:szCs w:val="4"/>
                          <w:lang w:val="es-419"/>
                        </w:rPr>
                        <w:br/>
                      </w:r>
                      <w:r w:rsidRPr="002F5DF7">
                        <w:rPr>
                          <w:sz w:val="4"/>
                          <w:szCs w:val="4"/>
                          <w:lang w:val="es-419"/>
                        </w:rPr>
                        <w:br/>
                      </w:r>
                      <w:r w:rsidR="00110B33" w:rsidRPr="002F5DF7">
                        <w:rPr>
                          <w:sz w:val="21"/>
                          <w:szCs w:val="21"/>
                          <w:lang w:val="es-419"/>
                        </w:rPr>
                        <w:t>Percepción</w:t>
                      </w:r>
                    </w:p>
                    <w:p w14:paraId="44F11C3B" w14:textId="7E1547E4" w:rsidR="004D45AC" w:rsidRPr="0044024A" w:rsidRDefault="002F5DF7" w:rsidP="004D45AC">
                      <w:pPr>
                        <w:rPr>
                          <w:sz w:val="21"/>
                          <w:szCs w:val="21"/>
                          <w:lang w:val="es-419"/>
                        </w:rPr>
                      </w:pPr>
                      <w:r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La percepción es el poder </w:t>
                      </w:r>
                      <w:r>
                        <w:rPr>
                          <w:sz w:val="21"/>
                          <w:szCs w:val="21"/>
                          <w:lang w:val="es-419"/>
                        </w:rPr>
                        <w:t>de entender la naturaleza interna de las cosas.</w:t>
                      </w:r>
                      <w:r w:rsidR="004D45AC" w:rsidRPr="002F5DF7">
                        <w:rPr>
                          <w:sz w:val="21"/>
                          <w:szCs w:val="21"/>
                          <w:lang w:val="es-419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lang w:val="es-419"/>
                        </w:rPr>
                        <w:t xml:space="preserve">La percepción se basa en un testimonio </w:t>
                      </w:r>
                      <w:r w:rsidRPr="0044024A">
                        <w:rPr>
                          <w:sz w:val="21"/>
                          <w:szCs w:val="21"/>
                          <w:lang w:val="es-419"/>
                        </w:rPr>
                        <w:t xml:space="preserve">distinto del “shalom” </w:t>
                      </w:r>
                      <w:r w:rsidR="00441B8C" w:rsidRPr="0044024A">
                        <w:rPr>
                          <w:sz w:val="21"/>
                          <w:szCs w:val="21"/>
                          <w:lang w:val="es-419"/>
                        </w:rPr>
                        <w:t>lleno de las Buenas Nuevas del Jesús resucitado, y practicado en la comunidad. En EMU, esta visión interior nos empuja a aprovechar de cada oportunidad de “practicar la justicia, amar la misericordia, y humillarte ante tu Dios.”</w:t>
                      </w:r>
                      <w:r w:rsidR="004D45AC" w:rsidRPr="0044024A">
                        <w:rPr>
                          <w:sz w:val="21"/>
                          <w:szCs w:val="21"/>
                          <w:lang w:val="es-419"/>
                        </w:rPr>
                        <w:t xml:space="preserve"> </w:t>
                      </w:r>
                    </w:p>
                    <w:p w14:paraId="70D4DFE4" w14:textId="1DE23706" w:rsidR="004D45AC" w:rsidRPr="0044024A" w:rsidRDefault="004D45AC" w:rsidP="004D45AC">
                      <w:pPr>
                        <w:rPr>
                          <w:sz w:val="21"/>
                          <w:szCs w:val="21"/>
                          <w:lang w:val="es-419"/>
                        </w:rPr>
                      </w:pPr>
                      <w:r w:rsidRPr="0044024A">
                        <w:rPr>
                          <w:sz w:val="4"/>
                          <w:szCs w:val="4"/>
                          <w:lang w:val="es-419"/>
                        </w:rPr>
                        <w:br/>
                      </w:r>
                      <w:r w:rsidRPr="0044024A">
                        <w:rPr>
                          <w:sz w:val="4"/>
                          <w:szCs w:val="4"/>
                          <w:lang w:val="es-419"/>
                        </w:rPr>
                        <w:br/>
                      </w:r>
                      <w:r w:rsidRPr="0044024A">
                        <w:rPr>
                          <w:sz w:val="4"/>
                          <w:szCs w:val="4"/>
                          <w:lang w:val="es-419"/>
                        </w:rPr>
                        <w:br/>
                      </w:r>
                      <w:r w:rsidR="00441B8C" w:rsidRPr="0044024A">
                        <w:rPr>
                          <w:sz w:val="21"/>
                          <w:szCs w:val="21"/>
                          <w:lang w:val="es-419"/>
                        </w:rPr>
                        <w:t>Mirand</w:t>
                      </w:r>
                      <w:r w:rsidR="004B579A">
                        <w:rPr>
                          <w:sz w:val="21"/>
                          <w:szCs w:val="21"/>
                          <w:lang w:val="es-419"/>
                        </w:rPr>
                        <w:t xml:space="preserve">o </w:t>
                      </w:r>
                      <w:r w:rsidR="00441B8C" w:rsidRPr="0044024A">
                        <w:rPr>
                          <w:sz w:val="21"/>
                          <w:szCs w:val="21"/>
                          <w:lang w:val="es-419"/>
                        </w:rPr>
                        <w:t>atrás. Mirando</w:t>
                      </w:r>
                      <w:r w:rsidR="004B579A">
                        <w:rPr>
                          <w:sz w:val="21"/>
                          <w:szCs w:val="21"/>
                          <w:lang w:val="es-419"/>
                        </w:rPr>
                        <w:t xml:space="preserve"> </w:t>
                      </w:r>
                      <w:r w:rsidR="00441B8C" w:rsidRPr="0044024A">
                        <w:rPr>
                          <w:sz w:val="21"/>
                          <w:szCs w:val="21"/>
                          <w:lang w:val="es-419"/>
                        </w:rPr>
                        <w:t>adelante. Mirando hacia adentro y más allá.</w:t>
                      </w:r>
                      <w:r w:rsidR="0044024A" w:rsidRPr="0044024A">
                        <w:rPr>
                          <w:sz w:val="21"/>
                          <w:szCs w:val="21"/>
                          <w:lang w:val="es-419"/>
                        </w:rPr>
                        <w:t xml:space="preserve"> Ésta es una forma para considerar: </w:t>
                      </w:r>
                      <w:r w:rsidR="0044024A">
                        <w:rPr>
                          <w:sz w:val="21"/>
                          <w:szCs w:val="21"/>
                          <w:lang w:val="es-419"/>
                        </w:rPr>
                        <w:t>¿por qué EMU en el Siglo Dos?</w:t>
                      </w:r>
                    </w:p>
                  </w:txbxContent>
                </v:textbox>
              </v:shape>
            </w:pict>
          </mc:Fallback>
        </mc:AlternateContent>
      </w:r>
      <w:r w:rsidR="007C4A3E" w:rsidRPr="00674B83">
        <w:rPr>
          <w:b/>
          <w:noProof/>
          <w:color w:val="000000" w:themeColor="text1"/>
          <w:kern w:val="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118338" wp14:editId="52E3F9E6">
                <wp:simplePos x="0" y="0"/>
                <wp:positionH relativeFrom="column">
                  <wp:posOffset>2540</wp:posOffset>
                </wp:positionH>
                <wp:positionV relativeFrom="paragraph">
                  <wp:posOffset>52705</wp:posOffset>
                </wp:positionV>
                <wp:extent cx="6553200" cy="0"/>
                <wp:effectExtent l="0" t="0" r="25400" b="2540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line w14:anchorId="0E6EDFCD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15pt" to="516.2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" strokecolor="#7f7f7f [1612]" strokeweight="1pt"/>
            </w:pict>
          </mc:Fallback>
        </mc:AlternateContent>
      </w:r>
      <w:r w:rsidR="00881D4D" w:rsidRPr="005A1196">
        <w:rPr>
          <w:b/>
          <w:bCs/>
          <w:color w:val="000000" w:themeColor="text1"/>
          <w:sz w:val="28"/>
          <w:szCs w:val="28"/>
          <w:lang w:val="es-419"/>
        </w:rPr>
        <w:br/>
      </w:r>
      <w:r w:rsidR="004770FF" w:rsidRPr="005A1196">
        <w:rPr>
          <w:b/>
          <w:noProof/>
          <w:color w:val="000000" w:themeColor="text1"/>
          <w:kern w:val="16"/>
          <w:lang w:val="es-419"/>
        </w:rPr>
        <w:t>Cuestiones de Misión</w:t>
      </w:r>
      <w:r w:rsidR="0054220C" w:rsidRPr="005A1196">
        <w:rPr>
          <w:b/>
          <w:noProof/>
          <w:color w:val="000000" w:themeColor="text1"/>
          <w:kern w:val="16"/>
          <w:lang w:val="es-419"/>
        </w:rPr>
        <w:br/>
        <w:t>President</w:t>
      </w:r>
      <w:r w:rsidR="00883BC6" w:rsidRPr="005A1196">
        <w:rPr>
          <w:b/>
          <w:noProof/>
          <w:color w:val="000000" w:themeColor="text1"/>
          <w:kern w:val="16"/>
          <w:lang w:val="es-419"/>
        </w:rPr>
        <w:t>a</w:t>
      </w:r>
      <w:r w:rsidR="0054220C" w:rsidRPr="005A1196">
        <w:rPr>
          <w:b/>
          <w:noProof/>
          <w:color w:val="000000" w:themeColor="text1"/>
          <w:kern w:val="16"/>
          <w:lang w:val="es-419"/>
        </w:rPr>
        <w:t xml:space="preserve"> Susan Schultz Huxman</w:t>
      </w:r>
      <w:r w:rsidR="0054220C" w:rsidRPr="005A1196">
        <w:rPr>
          <w:b/>
          <w:noProof/>
          <w:color w:val="000000" w:themeColor="text1"/>
          <w:kern w:val="16"/>
          <w:lang w:val="es-419"/>
        </w:rPr>
        <w:br/>
      </w:r>
    </w:p>
    <w:p w14:paraId="7E99A41B" w14:textId="762F2551" w:rsidR="00551C8B" w:rsidRPr="005A1196" w:rsidRDefault="00551C8B" w:rsidP="00BB04B0">
      <w:pPr>
        <w:pStyle w:val="Default"/>
        <w:spacing w:after="120"/>
        <w:rPr>
          <w:b/>
          <w:noProof/>
          <w:color w:val="000000" w:themeColor="text1"/>
          <w:kern w:val="16"/>
          <w:sz w:val="26"/>
          <w:szCs w:val="26"/>
          <w:lang w:val="es-419"/>
        </w:rPr>
      </w:pPr>
    </w:p>
    <w:p w14:paraId="27215742" w14:textId="451D3FDD" w:rsidR="00551C8B" w:rsidRPr="005A1196" w:rsidRDefault="00551C8B" w:rsidP="00BB04B0">
      <w:pPr>
        <w:pStyle w:val="Default"/>
        <w:spacing w:after="120"/>
        <w:rPr>
          <w:b/>
          <w:noProof/>
          <w:color w:val="000000" w:themeColor="text1"/>
          <w:kern w:val="16"/>
          <w:sz w:val="26"/>
          <w:szCs w:val="26"/>
          <w:lang w:val="es-419"/>
        </w:rPr>
      </w:pPr>
    </w:p>
    <w:p w14:paraId="0E27E6AB" w14:textId="2BC8D862" w:rsidR="00551C8B" w:rsidRPr="005A1196" w:rsidRDefault="00551C8B" w:rsidP="00BB04B0">
      <w:pPr>
        <w:pStyle w:val="Default"/>
        <w:spacing w:after="120"/>
        <w:rPr>
          <w:b/>
          <w:noProof/>
          <w:color w:val="000000" w:themeColor="text1"/>
          <w:kern w:val="16"/>
          <w:sz w:val="26"/>
          <w:szCs w:val="26"/>
          <w:lang w:val="es-419"/>
        </w:rPr>
      </w:pPr>
    </w:p>
    <w:p w14:paraId="5321EC29" w14:textId="576DC273" w:rsidR="00551C8B" w:rsidRPr="005A1196" w:rsidRDefault="00551C8B" w:rsidP="00BB04B0">
      <w:pPr>
        <w:pStyle w:val="Default"/>
        <w:spacing w:after="120"/>
        <w:rPr>
          <w:b/>
          <w:noProof/>
          <w:color w:val="000000" w:themeColor="text1"/>
          <w:kern w:val="16"/>
          <w:sz w:val="26"/>
          <w:szCs w:val="26"/>
          <w:lang w:val="es-419"/>
        </w:rPr>
      </w:pPr>
    </w:p>
    <w:p w14:paraId="28C9A2A6" w14:textId="5A719138" w:rsidR="00551C8B" w:rsidRPr="005A1196" w:rsidRDefault="00551C8B" w:rsidP="00BB04B0">
      <w:pPr>
        <w:pStyle w:val="Default"/>
        <w:spacing w:after="120"/>
        <w:rPr>
          <w:b/>
          <w:noProof/>
          <w:color w:val="000000" w:themeColor="text1"/>
          <w:kern w:val="16"/>
          <w:sz w:val="26"/>
          <w:szCs w:val="26"/>
          <w:lang w:val="es-419"/>
        </w:rPr>
      </w:pPr>
    </w:p>
    <w:p w14:paraId="51DD0628" w14:textId="27420D31" w:rsidR="00551C8B" w:rsidRPr="005A1196" w:rsidRDefault="00551C8B" w:rsidP="00BB04B0">
      <w:pPr>
        <w:pStyle w:val="Default"/>
        <w:spacing w:after="120"/>
        <w:rPr>
          <w:b/>
          <w:noProof/>
          <w:color w:val="000000" w:themeColor="text1"/>
          <w:kern w:val="16"/>
          <w:sz w:val="26"/>
          <w:szCs w:val="26"/>
          <w:lang w:val="es-419"/>
        </w:rPr>
      </w:pPr>
    </w:p>
    <w:p w14:paraId="2C00D06B" w14:textId="36485484" w:rsidR="00551C8B" w:rsidRPr="005A1196" w:rsidRDefault="00551C8B" w:rsidP="00BB04B0">
      <w:pPr>
        <w:pStyle w:val="Default"/>
        <w:spacing w:after="120"/>
        <w:rPr>
          <w:b/>
          <w:noProof/>
          <w:color w:val="000000" w:themeColor="text1"/>
          <w:kern w:val="16"/>
          <w:sz w:val="26"/>
          <w:szCs w:val="26"/>
          <w:lang w:val="es-419"/>
        </w:rPr>
      </w:pPr>
    </w:p>
    <w:p w14:paraId="0FDF15E9" w14:textId="7C5849D5" w:rsidR="00551C8B" w:rsidRPr="005A1196" w:rsidRDefault="00551C8B" w:rsidP="00BB04B0">
      <w:pPr>
        <w:pStyle w:val="Default"/>
        <w:spacing w:after="120"/>
        <w:rPr>
          <w:b/>
          <w:noProof/>
          <w:color w:val="000000" w:themeColor="text1"/>
          <w:kern w:val="16"/>
          <w:sz w:val="26"/>
          <w:szCs w:val="26"/>
          <w:lang w:val="es-419"/>
        </w:rPr>
      </w:pPr>
    </w:p>
    <w:p w14:paraId="62156770" w14:textId="77777777" w:rsidR="00551C8B" w:rsidRPr="005A1196" w:rsidRDefault="00551C8B" w:rsidP="00BB04B0">
      <w:pPr>
        <w:pStyle w:val="Default"/>
        <w:spacing w:after="120"/>
        <w:rPr>
          <w:b/>
          <w:bCs/>
          <w:color w:val="000000" w:themeColor="text1"/>
          <w:sz w:val="26"/>
          <w:szCs w:val="26"/>
          <w:lang w:val="es-419"/>
        </w:rPr>
      </w:pPr>
    </w:p>
    <w:p w14:paraId="4B1DAADF" w14:textId="77777777" w:rsidR="004D45AC" w:rsidRPr="005A1196" w:rsidRDefault="004D45AC" w:rsidP="004D45AC">
      <w:pPr>
        <w:pStyle w:val="NormalWeb"/>
        <w:rPr>
          <w:b/>
          <w:bCs/>
          <w:color w:val="000000" w:themeColor="text1"/>
          <w:lang w:val="es-419"/>
        </w:rPr>
      </w:pPr>
    </w:p>
    <w:p w14:paraId="0EB2D873" w14:textId="77777777" w:rsidR="004D45AC" w:rsidRPr="005A1196" w:rsidRDefault="004D45AC" w:rsidP="004D45AC">
      <w:pPr>
        <w:pStyle w:val="NormalWeb"/>
        <w:rPr>
          <w:b/>
          <w:bCs/>
          <w:color w:val="000000" w:themeColor="text1"/>
          <w:lang w:val="es-419"/>
        </w:rPr>
      </w:pPr>
    </w:p>
    <w:p w14:paraId="23DDC892" w14:textId="77777777" w:rsidR="004D45AC" w:rsidRPr="005A1196" w:rsidRDefault="004D45AC" w:rsidP="004D45AC">
      <w:pPr>
        <w:pStyle w:val="NormalWeb"/>
        <w:rPr>
          <w:b/>
          <w:bCs/>
          <w:color w:val="000000" w:themeColor="text1"/>
          <w:lang w:val="es-419"/>
        </w:rPr>
      </w:pPr>
    </w:p>
    <w:p w14:paraId="3804D385" w14:textId="77777777" w:rsidR="004D45AC" w:rsidRPr="005A1196" w:rsidRDefault="004D45AC" w:rsidP="004D45AC">
      <w:pPr>
        <w:pStyle w:val="NormalWeb"/>
        <w:rPr>
          <w:b/>
          <w:bCs/>
          <w:color w:val="000000" w:themeColor="text1"/>
          <w:lang w:val="es-419"/>
        </w:rPr>
      </w:pPr>
    </w:p>
    <w:p w14:paraId="21AD7B6D" w14:textId="7AF4C588" w:rsidR="004D45AC" w:rsidRPr="00B41BEE" w:rsidRDefault="004D45AC" w:rsidP="004D45AC">
      <w:pPr>
        <w:pStyle w:val="NormalWeb"/>
        <w:rPr>
          <w:b/>
          <w:bCs/>
          <w:color w:val="000000" w:themeColor="text1"/>
          <w:lang w:val="es-419"/>
        </w:rPr>
      </w:pPr>
      <w:r w:rsidRPr="005A1196">
        <w:rPr>
          <w:b/>
          <w:bCs/>
          <w:color w:val="000000" w:themeColor="text1"/>
          <w:sz w:val="4"/>
          <w:szCs w:val="4"/>
          <w:lang w:val="es-419"/>
        </w:rPr>
        <w:br/>
      </w:r>
      <w:r w:rsidRPr="00B41BEE">
        <w:rPr>
          <w:b/>
          <w:bCs/>
          <w:color w:val="000000" w:themeColor="text1"/>
          <w:sz w:val="4"/>
          <w:szCs w:val="4"/>
          <w:lang w:val="es-419"/>
        </w:rPr>
        <w:br/>
      </w:r>
      <w:r w:rsidRPr="00B41BEE">
        <w:rPr>
          <w:b/>
          <w:bCs/>
          <w:color w:val="000000" w:themeColor="text1"/>
          <w:sz w:val="4"/>
          <w:szCs w:val="4"/>
          <w:lang w:val="es-419"/>
        </w:rPr>
        <w:br/>
      </w:r>
      <w:r w:rsidRPr="00B41BEE">
        <w:rPr>
          <w:b/>
          <w:bCs/>
          <w:color w:val="000000" w:themeColor="text1"/>
          <w:sz w:val="4"/>
          <w:szCs w:val="4"/>
          <w:lang w:val="es-419"/>
        </w:rPr>
        <w:br/>
      </w:r>
      <w:r w:rsidRPr="00B41BEE">
        <w:rPr>
          <w:b/>
          <w:bCs/>
          <w:color w:val="000000" w:themeColor="text1"/>
          <w:sz w:val="4"/>
          <w:szCs w:val="4"/>
          <w:lang w:val="es-419"/>
        </w:rPr>
        <w:br/>
      </w:r>
      <w:r w:rsidR="0054220C" w:rsidRPr="00B41BEE">
        <w:rPr>
          <w:b/>
          <w:bCs/>
          <w:color w:val="000000" w:themeColor="text1"/>
          <w:sz w:val="4"/>
          <w:szCs w:val="4"/>
          <w:lang w:val="es-419"/>
        </w:rPr>
        <w:br/>
      </w:r>
      <w:r w:rsidR="0054220C" w:rsidRPr="00B41BEE">
        <w:rPr>
          <w:b/>
          <w:bCs/>
          <w:color w:val="000000" w:themeColor="text1"/>
          <w:sz w:val="4"/>
          <w:szCs w:val="4"/>
          <w:lang w:val="es-419"/>
        </w:rPr>
        <w:br/>
      </w:r>
      <w:r w:rsidR="002F7772" w:rsidRPr="00B41BEE">
        <w:rPr>
          <w:b/>
          <w:bCs/>
          <w:color w:val="000000" w:themeColor="text1"/>
          <w:lang w:val="es-419"/>
        </w:rPr>
        <w:t>Noticias destacadas de EMU</w:t>
      </w:r>
    </w:p>
    <w:p w14:paraId="1764BD3F" w14:textId="19404CB0" w:rsidR="004D45AC" w:rsidRPr="00B41BEE" w:rsidRDefault="001E0F5E" w:rsidP="004D45AC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color w:val="000000"/>
          <w:sz w:val="21"/>
          <w:szCs w:val="21"/>
          <w:lang w:val="es-419"/>
        </w:rPr>
      </w:pPr>
      <w:r w:rsidRPr="00B41BEE">
        <w:rPr>
          <w:b/>
          <w:color w:val="000000"/>
          <w:sz w:val="21"/>
          <w:szCs w:val="21"/>
          <w:lang w:val="es-419"/>
        </w:rPr>
        <w:t>Judy H. Mullet</w:t>
      </w:r>
      <w:r w:rsidRPr="00B41BEE">
        <w:rPr>
          <w:color w:val="000000"/>
          <w:sz w:val="21"/>
          <w:szCs w:val="21"/>
          <w:lang w:val="es-419"/>
        </w:rPr>
        <w:t xml:space="preserve">, </w:t>
      </w:r>
      <w:r w:rsidR="00B41BEE" w:rsidRPr="00B41BEE">
        <w:rPr>
          <w:color w:val="000000"/>
          <w:sz w:val="21"/>
          <w:szCs w:val="21"/>
          <w:lang w:val="es-419"/>
        </w:rPr>
        <w:t>profesora querida de psicología, se jubiló esta primavera después de 32 años en EMU</w:t>
      </w:r>
      <w:r w:rsidR="00B41BEE">
        <w:rPr>
          <w:color w:val="000000"/>
          <w:sz w:val="21"/>
          <w:szCs w:val="21"/>
          <w:lang w:val="es-419"/>
        </w:rPr>
        <w:t xml:space="preserve">, y brindó el </w:t>
      </w:r>
      <w:r w:rsidR="0080125B">
        <w:rPr>
          <w:color w:val="000000"/>
          <w:sz w:val="21"/>
          <w:szCs w:val="21"/>
          <w:lang w:val="es-419"/>
        </w:rPr>
        <w:t xml:space="preserve">101º </w:t>
      </w:r>
      <w:r w:rsidR="00B41BEE">
        <w:rPr>
          <w:color w:val="000000"/>
          <w:sz w:val="21"/>
          <w:szCs w:val="21"/>
          <w:lang w:val="es-419"/>
        </w:rPr>
        <w:t>discurso de graduación</w:t>
      </w:r>
      <w:r w:rsidR="003D47FC">
        <w:rPr>
          <w:color w:val="000000"/>
          <w:sz w:val="21"/>
          <w:szCs w:val="21"/>
          <w:lang w:val="es-419"/>
        </w:rPr>
        <w:t xml:space="preserve"> el domingo 5 de mayo.  Ella enseñaba en el departamento de psicología</w:t>
      </w:r>
      <w:r w:rsidR="00B41BEE">
        <w:rPr>
          <w:color w:val="000000"/>
          <w:sz w:val="21"/>
          <w:szCs w:val="21"/>
          <w:lang w:val="es-419"/>
        </w:rPr>
        <w:t xml:space="preserve"> </w:t>
      </w:r>
      <w:r w:rsidR="003D47FC">
        <w:rPr>
          <w:color w:val="000000"/>
          <w:sz w:val="21"/>
          <w:szCs w:val="21"/>
          <w:lang w:val="es-419"/>
        </w:rPr>
        <w:t>y el programa de maestría en educación, y también dirigía y aconsejaba en el programa de honores.</w:t>
      </w:r>
      <w:r w:rsidRPr="00B41BEE">
        <w:rPr>
          <w:color w:val="000000"/>
          <w:sz w:val="21"/>
          <w:szCs w:val="21"/>
          <w:lang w:val="es-419"/>
        </w:rPr>
        <w:t xml:space="preserve">  </w:t>
      </w:r>
    </w:p>
    <w:p w14:paraId="0EBCD9A7" w14:textId="7A770F7D" w:rsidR="004D45AC" w:rsidRPr="00B41BEE" w:rsidRDefault="00FD0869" w:rsidP="004D45AC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color w:val="000000"/>
          <w:sz w:val="21"/>
          <w:szCs w:val="21"/>
          <w:lang w:val="es-419"/>
        </w:rPr>
      </w:pPr>
      <w:r w:rsidRPr="00B41BEE">
        <w:rPr>
          <w:rStyle w:val="Strong"/>
          <w:rFonts w:ascii="Garamond" w:hAnsi="Garamond"/>
          <w:sz w:val="22"/>
          <w:szCs w:val="22"/>
          <w:lang w:val="es-419"/>
        </w:rPr>
        <w:t>Wu Wei</w:t>
      </w:r>
      <w:r w:rsidRPr="00B41BEE">
        <w:rPr>
          <w:rStyle w:val="Strong"/>
          <w:rFonts w:ascii="Garamond" w:hAnsi="Garamond"/>
          <w:b w:val="0"/>
          <w:sz w:val="22"/>
          <w:szCs w:val="22"/>
          <w:lang w:val="es-419"/>
        </w:rPr>
        <w:t xml:space="preserve">, </w:t>
      </w:r>
      <w:r w:rsidR="00883BC6" w:rsidRPr="00727930">
        <w:rPr>
          <w:rStyle w:val="Strong"/>
          <w:b w:val="0"/>
          <w:sz w:val="21"/>
          <w:szCs w:val="21"/>
          <w:lang w:val="es-419"/>
        </w:rPr>
        <w:t xml:space="preserve">graduado en 2006 de Eastern Mennonite Seminary, fue nombrado </w:t>
      </w:r>
      <w:r w:rsidR="00727930" w:rsidRPr="00727930">
        <w:rPr>
          <w:rStyle w:val="Strong"/>
          <w:b w:val="0"/>
          <w:sz w:val="21"/>
          <w:szCs w:val="21"/>
          <w:lang w:val="es-419"/>
        </w:rPr>
        <w:t>presidente de</w:t>
      </w:r>
      <w:r w:rsidR="00727930">
        <w:rPr>
          <w:rStyle w:val="Strong"/>
          <w:b w:val="0"/>
          <w:sz w:val="21"/>
          <w:szCs w:val="21"/>
          <w:lang w:val="es-419"/>
        </w:rPr>
        <w:t xml:space="preserve">l Consejo Cristiano de China en noviembre de 2018, dirigiendo una organización coordinadora basada en </w:t>
      </w:r>
      <w:proofErr w:type="spellStart"/>
      <w:r w:rsidR="00727930">
        <w:rPr>
          <w:rStyle w:val="Strong"/>
          <w:b w:val="0"/>
          <w:sz w:val="21"/>
          <w:szCs w:val="21"/>
          <w:lang w:val="es-419"/>
        </w:rPr>
        <w:t>Shanghai</w:t>
      </w:r>
      <w:proofErr w:type="spellEnd"/>
      <w:r w:rsidR="00727930">
        <w:rPr>
          <w:rStyle w:val="Strong"/>
          <w:b w:val="0"/>
          <w:sz w:val="21"/>
          <w:szCs w:val="21"/>
          <w:lang w:val="es-419"/>
        </w:rPr>
        <w:t xml:space="preserve"> responsable de más de 60</w:t>
      </w:r>
      <w:r w:rsidR="004B579A">
        <w:rPr>
          <w:rStyle w:val="Strong"/>
          <w:b w:val="0"/>
          <w:sz w:val="21"/>
          <w:szCs w:val="21"/>
          <w:lang w:val="es-419"/>
        </w:rPr>
        <w:t>,</w:t>
      </w:r>
      <w:r w:rsidR="00727930">
        <w:rPr>
          <w:rStyle w:val="Strong"/>
          <w:b w:val="0"/>
          <w:sz w:val="21"/>
          <w:szCs w:val="21"/>
          <w:lang w:val="es-419"/>
        </w:rPr>
        <w:t xml:space="preserve">000 iglesias y casi 25 millones de creyentes.  </w:t>
      </w:r>
      <w:r w:rsidR="004D45AC" w:rsidRPr="00B41BEE">
        <w:rPr>
          <w:b/>
          <w:bCs/>
          <w:color w:val="000000"/>
          <w:sz w:val="21"/>
          <w:szCs w:val="21"/>
          <w:lang w:val="es-419"/>
        </w:rPr>
        <w:t xml:space="preserve"> </w:t>
      </w:r>
    </w:p>
    <w:p w14:paraId="7DF6A53E" w14:textId="7FBFB14E" w:rsidR="004D45AC" w:rsidRPr="00B41BEE" w:rsidRDefault="00727930" w:rsidP="004D45AC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color w:val="000000"/>
          <w:sz w:val="21"/>
          <w:szCs w:val="21"/>
          <w:lang w:val="es-419"/>
        </w:rPr>
      </w:pPr>
      <w:r>
        <w:rPr>
          <w:color w:val="000000"/>
          <w:sz w:val="21"/>
          <w:szCs w:val="21"/>
          <w:lang w:val="es-419"/>
        </w:rPr>
        <w:t xml:space="preserve">La celebración del Día de Martin Luther King Jr. en EMU fue más un día de acción que un día de </w:t>
      </w:r>
      <w:r w:rsidR="00B15833">
        <w:rPr>
          <w:color w:val="000000"/>
          <w:sz w:val="21"/>
          <w:szCs w:val="21"/>
          <w:lang w:val="es-419"/>
        </w:rPr>
        <w:t xml:space="preserve">descanso.  En lugar de clases, la comunidad fue invitada a cultos, una asamblea formal, una ceremonia de corte de cinta para </w:t>
      </w:r>
      <w:r w:rsidR="005A1196">
        <w:rPr>
          <w:color w:val="000000"/>
          <w:sz w:val="21"/>
          <w:szCs w:val="21"/>
          <w:lang w:val="es-419"/>
        </w:rPr>
        <w:t>el nuevo salón</w:t>
      </w:r>
      <w:r w:rsidR="00B15833">
        <w:rPr>
          <w:color w:val="000000"/>
          <w:sz w:val="21"/>
          <w:szCs w:val="21"/>
          <w:lang w:val="es-419"/>
        </w:rPr>
        <w:t xml:space="preserve"> de belleza y peluquería estudiantil, y otros eventos.</w:t>
      </w:r>
      <w:r w:rsidR="0054220C" w:rsidRPr="00B41BEE">
        <w:rPr>
          <w:color w:val="000000"/>
          <w:sz w:val="21"/>
          <w:szCs w:val="21"/>
          <w:lang w:val="es-419"/>
        </w:rPr>
        <w:t xml:space="preserve"> </w:t>
      </w:r>
    </w:p>
    <w:p w14:paraId="466DB581" w14:textId="34F6172C" w:rsidR="00777D83" w:rsidRPr="00674B83" w:rsidRDefault="004D45AC" w:rsidP="00582E01">
      <w:pPr>
        <w:pStyle w:val="BodyText"/>
        <w:rPr>
          <w:i/>
          <w:color w:val="000000" w:themeColor="text1"/>
          <w:szCs w:val="24"/>
        </w:rPr>
      </w:pPr>
      <w:r w:rsidRPr="00674B83">
        <w:rPr>
          <w:i/>
          <w:noProof/>
          <w:color w:val="000000" w:themeColor="text1"/>
        </w:rPr>
        <mc:AlternateContent>
          <mc:Choice Requires="wps">
            <w:drawing>
              <wp:anchor distT="182880" distB="182880" distL="182880" distR="182880" simplePos="0" relativeHeight="251670016" behindDoc="0" locked="1" layoutInCell="1" allowOverlap="1" wp14:anchorId="677E45F0" wp14:editId="73A4536D">
                <wp:simplePos x="0" y="0"/>
                <wp:positionH relativeFrom="margin">
                  <wp:posOffset>4191000</wp:posOffset>
                </wp:positionH>
                <wp:positionV relativeFrom="margin">
                  <wp:posOffset>1376680</wp:posOffset>
                </wp:positionV>
                <wp:extent cx="2266950" cy="1143000"/>
                <wp:effectExtent l="0" t="0" r="19050" b="19050"/>
                <wp:wrapSquare wrapText="bothSides"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97538" w14:textId="1AF60256" w:rsidR="004D45AC" w:rsidRPr="001F6F8B" w:rsidRDefault="005A1196" w:rsidP="005A1196">
                            <w:pPr>
                              <w:pStyle w:val="Heading6"/>
                              <w:ind w:hanging="720"/>
                              <w:rPr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1F6F8B">
                              <w:rPr>
                                <w:sz w:val="22"/>
                                <w:szCs w:val="22"/>
                                <w:lang w:val="es-419"/>
                              </w:rPr>
                              <w:t>¿En qué les puede servir EMU?</w:t>
                            </w:r>
                          </w:p>
                          <w:p w14:paraId="56A28C88" w14:textId="0512D16A" w:rsidR="004D45AC" w:rsidRPr="005A1196" w:rsidRDefault="004D45AC" w:rsidP="004D45AC">
                            <w:pPr>
                              <w:tabs>
                                <w:tab w:val="left" w:pos="0"/>
                                <w:tab w:val="left" w:pos="180"/>
                                <w:tab w:val="left" w:pos="450"/>
                              </w:tabs>
                              <w:rPr>
                                <w:sz w:val="21"/>
                                <w:szCs w:val="21"/>
                                <w:lang w:val="es-419"/>
                              </w:rPr>
                            </w:pPr>
                            <w:r w:rsidRPr="005A1196">
                              <w:rPr>
                                <w:color w:val="000000" w:themeColor="text1"/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Pr="005A1196">
                              <w:rPr>
                                <w:color w:val="000000" w:themeColor="text1"/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Pr="005A1196">
                              <w:rPr>
                                <w:color w:val="000000" w:themeColor="text1"/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="005A1196" w:rsidRPr="005A1196">
                              <w:rPr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Contacte a la oficina de relaciones eclesiásticas para i</w:t>
                            </w:r>
                            <w:r w:rsidR="005A1196">
                              <w:rPr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n</w:t>
                            </w:r>
                            <w:r w:rsidR="005A1196" w:rsidRPr="005A1196">
                              <w:rPr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 xml:space="preserve">vitar a la presidenta o un profesor para una </w:t>
                            </w:r>
                            <w:r w:rsidR="005A1196">
                              <w:rPr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 xml:space="preserve">visita: </w:t>
                            </w:r>
                            <w:r w:rsidRPr="005A1196">
                              <w:rPr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 xml:space="preserve">540-432-4597 o </w:t>
                            </w:r>
                            <w:hyperlink r:id="rId11" w:history="1">
                              <w:r w:rsidRPr="005A1196">
                                <w:rPr>
                                  <w:rStyle w:val="Hyperlink"/>
                                  <w:i/>
                                  <w:color w:val="000000" w:themeColor="text1"/>
                                  <w:sz w:val="21"/>
                                  <w:szCs w:val="21"/>
                                  <w:u w:val="none"/>
                                  <w:lang w:val="es-419"/>
                                </w:rPr>
                                <w:t>ChurchRelations@emu.edu</w:t>
                              </w:r>
                            </w:hyperlink>
                            <w:r w:rsidRPr="005A1196">
                              <w:rPr>
                                <w:color w:val="000000" w:themeColor="text1"/>
                                <w:sz w:val="21"/>
                                <w:szCs w:val="21"/>
                                <w:lang w:val="es-419"/>
                              </w:rPr>
                              <w:t>.</w:t>
                            </w:r>
                          </w:p>
                          <w:p w14:paraId="5148E775" w14:textId="77777777" w:rsidR="004D45AC" w:rsidRPr="005A1196" w:rsidRDefault="004D45AC" w:rsidP="004D45AC">
                            <w:pPr>
                              <w:rPr>
                                <w:sz w:val="20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77E45F0" id="Text Box 52" o:spid="_x0000_s1028" type="#_x0000_t202" style="position:absolute;margin-left:330pt;margin-top:108.4pt;width:178.5pt;height:90pt;z-index:251670016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" fillcolor="#f2f2f2 [3052]" strokecolor="#7f7f7f [1612]" strokeweight="2pt">
                <v:textbox>
                  <w:txbxContent>
                    <w:p w14:paraId="07C97538" w14:textId="1AF60256" w:rsidR="004D45AC" w:rsidRPr="001F6F8B" w:rsidRDefault="005A1196" w:rsidP="005A1196">
                      <w:pPr>
                        <w:pStyle w:val="Heading6"/>
                        <w:ind w:hanging="720"/>
                        <w:rPr>
                          <w:sz w:val="22"/>
                          <w:szCs w:val="22"/>
                          <w:lang w:val="es-419"/>
                        </w:rPr>
                      </w:pPr>
                      <w:r w:rsidRPr="001F6F8B">
                        <w:rPr>
                          <w:sz w:val="22"/>
                          <w:szCs w:val="22"/>
                          <w:lang w:val="es-419"/>
                        </w:rPr>
                        <w:t>¿En qué les puede servir EMU?</w:t>
                      </w:r>
                    </w:p>
                    <w:p w14:paraId="56A28C88" w14:textId="0512D16A" w:rsidR="004D45AC" w:rsidRPr="005A1196" w:rsidRDefault="004D45AC" w:rsidP="004D45AC">
                      <w:pPr>
                        <w:tabs>
                          <w:tab w:val="left" w:pos="0"/>
                          <w:tab w:val="left" w:pos="180"/>
                          <w:tab w:val="left" w:pos="450"/>
                        </w:tabs>
                        <w:rPr>
                          <w:sz w:val="21"/>
                          <w:szCs w:val="21"/>
                          <w:lang w:val="es-419"/>
                        </w:rPr>
                      </w:pPr>
                      <w:r w:rsidRPr="005A1196">
                        <w:rPr>
                          <w:color w:val="000000" w:themeColor="text1"/>
                          <w:sz w:val="4"/>
                          <w:szCs w:val="4"/>
                          <w:lang w:val="es-419"/>
                        </w:rPr>
                        <w:br/>
                      </w:r>
                      <w:r w:rsidRPr="005A1196">
                        <w:rPr>
                          <w:color w:val="000000" w:themeColor="text1"/>
                          <w:sz w:val="4"/>
                          <w:szCs w:val="4"/>
                          <w:lang w:val="es-419"/>
                        </w:rPr>
                        <w:br/>
                      </w:r>
                      <w:r w:rsidRPr="005A1196">
                        <w:rPr>
                          <w:color w:val="000000" w:themeColor="text1"/>
                          <w:sz w:val="4"/>
                          <w:szCs w:val="4"/>
                          <w:lang w:val="es-419"/>
                        </w:rPr>
                        <w:br/>
                      </w:r>
                      <w:r w:rsidR="005A1196" w:rsidRPr="005A1196">
                        <w:rPr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Contacte a la oficina de relaciones eclesiásticas para i</w:t>
                      </w:r>
                      <w:r w:rsidR="005A1196">
                        <w:rPr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n</w:t>
                      </w:r>
                      <w:r w:rsidR="005A1196" w:rsidRPr="005A1196">
                        <w:rPr>
                          <w:color w:val="000000" w:themeColor="text1"/>
                          <w:sz w:val="21"/>
                          <w:szCs w:val="21"/>
                          <w:lang w:val="es-419"/>
                        </w:rPr>
                        <w:t xml:space="preserve">vitar a la presidenta o un profesor para una </w:t>
                      </w:r>
                      <w:r w:rsidR="005A1196">
                        <w:rPr>
                          <w:color w:val="000000" w:themeColor="text1"/>
                          <w:sz w:val="21"/>
                          <w:szCs w:val="21"/>
                          <w:lang w:val="es-419"/>
                        </w:rPr>
                        <w:t xml:space="preserve">visita: </w:t>
                      </w:r>
                      <w:r w:rsidRPr="005A1196">
                        <w:rPr>
                          <w:color w:val="000000" w:themeColor="text1"/>
                          <w:sz w:val="21"/>
                          <w:szCs w:val="21"/>
                          <w:lang w:val="es-419"/>
                        </w:rPr>
                        <w:t xml:space="preserve">540-432-4597 o </w:t>
                      </w:r>
                      <w:hyperlink r:id="rId12" w:history="1">
                        <w:r w:rsidRPr="005A1196">
                          <w:rPr>
                            <w:rStyle w:val="Hyperlink"/>
                            <w:i/>
                            <w:color w:val="000000" w:themeColor="text1"/>
                            <w:sz w:val="21"/>
                            <w:szCs w:val="21"/>
                            <w:u w:val="none"/>
                            <w:lang w:val="es-419"/>
                          </w:rPr>
                          <w:t>ChurchRelations@emu.edu</w:t>
                        </w:r>
                      </w:hyperlink>
                      <w:r w:rsidRPr="005A1196">
                        <w:rPr>
                          <w:color w:val="000000" w:themeColor="text1"/>
                          <w:sz w:val="21"/>
                          <w:szCs w:val="21"/>
                          <w:lang w:val="es-419"/>
                        </w:rPr>
                        <w:t>.</w:t>
                      </w:r>
                    </w:p>
                    <w:p w14:paraId="5148E775" w14:textId="77777777" w:rsidR="004D45AC" w:rsidRPr="005A1196" w:rsidRDefault="004D45AC" w:rsidP="004D45AC">
                      <w:pPr>
                        <w:rPr>
                          <w:sz w:val="20"/>
                          <w:lang w:val="es-419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8C4A76" w:rsidRPr="00674B83">
        <w:rPr>
          <w:i/>
          <w:noProof/>
          <w:color w:val="000000" w:themeColor="text1"/>
        </w:rPr>
        <mc:AlternateContent>
          <mc:Choice Requires="wps">
            <w:drawing>
              <wp:anchor distT="182880" distB="182880" distL="182880" distR="182880" simplePos="0" relativeHeight="251667968" behindDoc="0" locked="1" layoutInCell="1" allowOverlap="1" wp14:anchorId="169C5A09" wp14:editId="1F259DEF">
                <wp:simplePos x="0" y="0"/>
                <wp:positionH relativeFrom="column">
                  <wp:posOffset>4170680</wp:posOffset>
                </wp:positionH>
                <wp:positionV relativeFrom="margin">
                  <wp:posOffset>7078980</wp:posOffset>
                </wp:positionV>
                <wp:extent cx="2302510" cy="1647190"/>
                <wp:effectExtent l="0" t="0" r="21590" b="10160"/>
                <wp:wrapSquare wrapText="bothSides"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64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FBB69" w14:textId="574A488E" w:rsidR="008C4A76" w:rsidRPr="0080125B" w:rsidRDefault="0080125B" w:rsidP="00D74542">
                            <w:pPr>
                              <w:pStyle w:val="Heading6"/>
                              <w:ind w:left="0" w:firstLine="0"/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80125B">
                              <w:rPr>
                                <w:rFonts w:cs="Arial"/>
                                <w:bCs/>
                                <w:sz w:val="22"/>
                                <w:szCs w:val="22"/>
                                <w:lang w:val="es-419"/>
                              </w:rPr>
                              <w:t>Nuestra Visión</w:t>
                            </w:r>
                          </w:p>
                          <w:p w14:paraId="624ABC15" w14:textId="25AE60B6" w:rsidR="0080125B" w:rsidRPr="00705D47" w:rsidRDefault="0080125B" w:rsidP="00705D47">
                            <w:pPr>
                              <w:pStyle w:val="BodyText2"/>
                              <w:spacing w:before="0" w:line="244" w:lineRule="exact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05D4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s-ES"/>
                              </w:rPr>
                              <w:t>EM</w:t>
                            </w:r>
                            <w:r w:rsidRPr="00705D47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U imagina una </w:t>
                            </w:r>
                            <w:r w:rsidRPr="00705D4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s-ES"/>
                              </w:rPr>
                              <w:t>comunidad de aprendizaje caracterizada por excelencia</w:t>
                            </w:r>
                            <w:r w:rsidR="001D5D70" w:rsidRPr="00705D4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 acad</w:t>
                            </w:r>
                            <w:r w:rsidR="00705D47" w:rsidRPr="00705D4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s-ES"/>
                              </w:rPr>
                              <w:t>é</w:t>
                            </w:r>
                            <w:r w:rsidR="001D5D70" w:rsidRPr="00705D4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s-ES"/>
                              </w:rPr>
                              <w:t>mica</w:t>
                            </w:r>
                            <w:r w:rsidRPr="00705D4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s-ES"/>
                              </w:rPr>
                              <w:t>, expresión creativa, aptitud profesional, y profunda fe cristiana, ofreciendo sanación y esperanza en nuestro mundo diverso.</w:t>
                            </w:r>
                            <w:r w:rsidR="00705D4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705D4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s-ES"/>
                              </w:rPr>
                              <w:t>Con ese fin, nos comprometemos a practicar la justicia, amar la misericordia, y humillarnos ante nuestro Dios.</w:t>
                            </w:r>
                          </w:p>
                          <w:p w14:paraId="39E71101" w14:textId="39B612E9" w:rsidR="008C4A76" w:rsidRPr="00705D47" w:rsidRDefault="008C4A76" w:rsidP="008C4A76">
                            <w:pPr>
                              <w:pStyle w:val="BodyText2"/>
                              <w:spacing w:before="0" w:line="244" w:lineRule="exact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69C5A09" id="Text Box 53" o:spid="_x0000_s1029" type="#_x0000_t202" style="position:absolute;margin-left:328.4pt;margin-top:557.4pt;width:181.3pt;height:129.7pt;z-index:251667968;visibility:visible;mso-wrap-style:square;mso-width-percent:0;mso-height-percent:0;mso-wrap-distance-left:14.4pt;mso-wrap-distance-top:14.4pt;mso-wrap-distance-right:14.4pt;mso-wrap-distance-bottom:14.4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" fillcolor="#f2f2f2 [3052]" strokecolor="#7f7f7f [1612]" strokeweight="2pt">
                <v:textbox>
                  <w:txbxContent>
                    <w:p w14:paraId="75BFBB69" w14:textId="574A488E" w:rsidR="008C4A76" w:rsidRPr="0080125B" w:rsidRDefault="0080125B" w:rsidP="00D74542">
                      <w:pPr>
                        <w:pStyle w:val="Heading6"/>
                        <w:ind w:left="0" w:firstLine="0"/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  <w:lang w:val="es-419"/>
                        </w:rPr>
                      </w:pPr>
                      <w:r w:rsidRPr="0080125B">
                        <w:rPr>
                          <w:rFonts w:cs="Arial"/>
                          <w:bCs/>
                          <w:sz w:val="22"/>
                          <w:szCs w:val="22"/>
                          <w:lang w:val="es-419"/>
                        </w:rPr>
                        <w:t>Nuestra Visión</w:t>
                      </w:r>
                    </w:p>
                    <w:p w14:paraId="624ABC15" w14:textId="25AE60B6" w:rsidR="0080125B" w:rsidRPr="00705D47" w:rsidRDefault="0080125B" w:rsidP="00705D47">
                      <w:pPr>
                        <w:pStyle w:val="BodyText2"/>
                        <w:spacing w:before="0" w:line="244" w:lineRule="exact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s-ES"/>
                        </w:rPr>
                      </w:pPr>
                      <w:r w:rsidRPr="00705D4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s-ES"/>
                        </w:rPr>
                        <w:t>EM</w:t>
                      </w:r>
                      <w:r w:rsidRPr="00705D47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U imagina una </w:t>
                      </w:r>
                      <w:r w:rsidRPr="00705D4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s-ES"/>
                        </w:rPr>
                        <w:t>comunidad de aprendizaje caracterizada por excelencia</w:t>
                      </w:r>
                      <w:r w:rsidR="001D5D70" w:rsidRPr="00705D4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s-ES"/>
                        </w:rPr>
                        <w:t xml:space="preserve"> acad</w:t>
                      </w:r>
                      <w:r w:rsidR="00705D47" w:rsidRPr="00705D4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s-ES"/>
                        </w:rPr>
                        <w:t>é</w:t>
                      </w:r>
                      <w:r w:rsidR="001D5D70" w:rsidRPr="00705D4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s-ES"/>
                        </w:rPr>
                        <w:t>mica</w:t>
                      </w:r>
                      <w:r w:rsidRPr="00705D4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s-ES"/>
                        </w:rPr>
                        <w:t>, expresión creativa, aptitud profesional, y profunda fe cristiana, ofreciendo sanación y esperanza en nuestro mundo diverso.</w:t>
                      </w:r>
                      <w:r w:rsidR="00705D4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705D47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s-ES"/>
                        </w:rPr>
                        <w:t>Con ese fin, nos comprometemos a practicar la justicia, amar la misericordia, y humillarnos ante nuestro Dios.</w:t>
                      </w:r>
                    </w:p>
                    <w:p w14:paraId="39E71101" w14:textId="39B612E9" w:rsidR="008C4A76" w:rsidRPr="00705D47" w:rsidRDefault="008C4A76" w:rsidP="008C4A76">
                      <w:pPr>
                        <w:pStyle w:val="BodyText2"/>
                        <w:spacing w:before="0" w:line="244" w:lineRule="exact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es-419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8C4A76" w:rsidRPr="00674B83">
        <w:rPr>
          <w:i/>
          <w:noProof/>
          <w:color w:val="000000" w:themeColor="text1"/>
        </w:rPr>
        <mc:AlternateContent>
          <mc:Choice Requires="wps">
            <w:drawing>
              <wp:anchor distT="182880" distB="182880" distL="182880" distR="182880" simplePos="0" relativeHeight="251665920" behindDoc="0" locked="1" layoutInCell="1" allowOverlap="1" wp14:anchorId="5E8F3666" wp14:editId="48703D23">
                <wp:simplePos x="0" y="0"/>
                <wp:positionH relativeFrom="column">
                  <wp:posOffset>4183380</wp:posOffset>
                </wp:positionH>
                <wp:positionV relativeFrom="margin">
                  <wp:posOffset>2595880</wp:posOffset>
                </wp:positionV>
                <wp:extent cx="2280285" cy="4400550"/>
                <wp:effectExtent l="0" t="0" r="24765" b="19050"/>
                <wp:wrapSquare wrapText="bothSides"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440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AE28" w14:textId="5C76E989" w:rsidR="00B0573A" w:rsidRPr="00097D72" w:rsidRDefault="001F6F8B" w:rsidP="009D38AB">
                            <w:pPr>
                              <w:pStyle w:val="Heading6"/>
                              <w:spacing w:before="120" w:after="120"/>
                              <w:ind w:left="0" w:firstLine="0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es-419"/>
                              </w:rPr>
                            </w:pPr>
                            <w:bookmarkStart w:id="1" w:name="OLE_LINK2"/>
                            <w:r w:rsidRPr="00097D72">
                              <w:rPr>
                                <w:rFonts w:cs="Arial"/>
                                <w:sz w:val="22"/>
                                <w:szCs w:val="22"/>
                                <w:lang w:val="es-419"/>
                              </w:rPr>
                              <w:t xml:space="preserve">Conexiones entre EMU y el Congreso Menonita del </w:t>
                            </w:r>
                            <w:r w:rsidR="00867011">
                              <w:rPr>
                                <w:rFonts w:cs="Arial"/>
                                <w:sz w:val="22"/>
                                <w:szCs w:val="22"/>
                                <w:lang w:val="es-419"/>
                              </w:rPr>
                              <w:t>Occidental Distrito</w:t>
                            </w:r>
                          </w:p>
                          <w:p w14:paraId="08D13E34" w14:textId="32249B66" w:rsidR="00B0573A" w:rsidRPr="0080125B" w:rsidRDefault="00357138" w:rsidP="00B0573A">
                            <w:pPr>
                              <w:pStyle w:val="Heading8"/>
                              <w:spacing w:before="0"/>
                              <w:rPr>
                                <w:rFonts w:cs="Arial"/>
                                <w:bCs/>
                                <w:i w:val="0"/>
                                <w:sz w:val="20"/>
                                <w:lang w:val="es-419"/>
                              </w:rPr>
                            </w:pPr>
                            <w:r w:rsidRPr="0080125B">
                              <w:rPr>
                                <w:rFonts w:cs="Arial"/>
                                <w:bCs/>
                                <w:i w:val="0"/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="001F6F8B" w:rsidRPr="0080125B">
                              <w:rPr>
                                <w:rFonts w:cs="Arial"/>
                                <w:bCs/>
                                <w:i w:val="0"/>
                                <w:sz w:val="20"/>
                                <w:lang w:val="es-419"/>
                              </w:rPr>
                              <w:t>Estudiantes Universitarios</w:t>
                            </w:r>
                          </w:p>
                          <w:p w14:paraId="1A91FF31" w14:textId="64473445" w:rsidR="009D38AB" w:rsidRPr="001F6F8B" w:rsidRDefault="00867011" w:rsidP="009D38AB">
                            <w:pPr>
                              <w:spacing w:after="120"/>
                              <w:rPr>
                                <w:sz w:val="20"/>
                                <w:lang w:val="es-419"/>
                              </w:rPr>
                            </w:pPr>
                            <w:r>
                              <w:rPr>
                                <w:sz w:val="20"/>
                                <w:lang w:val="es-419"/>
                              </w:rPr>
                              <w:t>Siete</w:t>
                            </w:r>
                            <w:r w:rsidR="001F6F8B" w:rsidRPr="001F6F8B">
                              <w:rPr>
                                <w:sz w:val="20"/>
                                <w:lang w:val="es-419"/>
                              </w:rPr>
                              <w:t xml:space="preserve"> estudiantes universitarios del Congreso Menonita del </w:t>
                            </w:r>
                            <w:r>
                              <w:rPr>
                                <w:sz w:val="20"/>
                                <w:lang w:val="es-419"/>
                              </w:rPr>
                              <w:t>Occidental Distrito</w:t>
                            </w:r>
                            <w:r w:rsidR="001F6F8B" w:rsidRPr="001F6F8B">
                              <w:rPr>
                                <w:sz w:val="20"/>
                                <w:lang w:val="es-419"/>
                              </w:rPr>
                              <w:t xml:space="preserve"> estaban inscri</w:t>
                            </w:r>
                            <w:r w:rsidR="001F6F8B">
                              <w:rPr>
                                <w:sz w:val="20"/>
                                <w:lang w:val="es-419"/>
                              </w:rPr>
                              <w:t>tos en el semestre de primavera de 2019.</w:t>
                            </w:r>
                          </w:p>
                          <w:p w14:paraId="2C096799" w14:textId="7CE534C3" w:rsidR="00B0573A" w:rsidRPr="0080125B" w:rsidRDefault="00806D74" w:rsidP="00B0573A">
                            <w:pPr>
                              <w:pStyle w:val="Heading8"/>
                              <w:spacing w:before="0"/>
                              <w:rPr>
                                <w:rFonts w:cs="Arial"/>
                                <w:bCs/>
                                <w:i w:val="0"/>
                                <w:sz w:val="20"/>
                                <w:lang w:val="es-419"/>
                              </w:rPr>
                            </w:pPr>
                            <w:r w:rsidRPr="001F6F8B">
                              <w:rPr>
                                <w:rFonts w:cs="Arial"/>
                                <w:bCs/>
                                <w:i w:val="0"/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Pr="001F6F8B">
                              <w:rPr>
                                <w:rFonts w:cs="Arial"/>
                                <w:bCs/>
                                <w:i w:val="0"/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="00EC46E0" w:rsidRPr="0080125B">
                              <w:rPr>
                                <w:rFonts w:cs="Arial"/>
                                <w:bCs/>
                                <w:i w:val="0"/>
                                <w:sz w:val="20"/>
                                <w:lang w:val="es-419"/>
                              </w:rPr>
                              <w:t>Contribuciones</w:t>
                            </w:r>
                          </w:p>
                          <w:p w14:paraId="7FD8175E" w14:textId="41425C02" w:rsidR="00B0573A" w:rsidRPr="001F6F8B" w:rsidRDefault="00935CEA" w:rsidP="00B0573A">
                            <w:pPr>
                              <w:spacing w:after="120"/>
                              <w:rPr>
                                <w:sz w:val="4"/>
                                <w:szCs w:val="4"/>
                                <w:lang w:val="es-419"/>
                              </w:rPr>
                            </w:pPr>
                            <w:r>
                              <w:rPr>
                                <w:sz w:val="20"/>
                                <w:lang w:val="es-419"/>
                              </w:rPr>
                              <w:t xml:space="preserve">Las congregaciones del Congreso Menonita del </w:t>
                            </w:r>
                            <w:r w:rsidR="00867011">
                              <w:rPr>
                                <w:sz w:val="20"/>
                                <w:lang w:val="es-419"/>
                              </w:rPr>
                              <w:t>Occidental Distrito</w:t>
                            </w:r>
                            <w:r>
                              <w:rPr>
                                <w:sz w:val="20"/>
                                <w:lang w:val="es-419"/>
                              </w:rPr>
                              <w:t xml:space="preserve"> contribuyeron $</w:t>
                            </w:r>
                            <w:r w:rsidR="00867011">
                              <w:rPr>
                                <w:sz w:val="20"/>
                                <w:lang w:val="es-419"/>
                              </w:rPr>
                              <w:t>7,000</w:t>
                            </w:r>
                            <w:r>
                              <w:rPr>
                                <w:sz w:val="20"/>
                                <w:lang w:val="es-419"/>
                              </w:rPr>
                              <w:t xml:space="preserve"> en donaciones compartidas durante el </w:t>
                            </w:r>
                            <w:r w:rsidR="00867011">
                              <w:rPr>
                                <w:sz w:val="20"/>
                                <w:lang w:val="es-419"/>
                              </w:rPr>
                              <w:t>año que terminó en junio de 2018</w:t>
                            </w:r>
                            <w:r>
                              <w:rPr>
                                <w:sz w:val="20"/>
                                <w:lang w:val="es-419"/>
                              </w:rPr>
                              <w:t>.</w:t>
                            </w:r>
                            <w:r w:rsidR="00B0573A" w:rsidRPr="001F6F8B">
                              <w:rPr>
                                <w:sz w:val="20"/>
                                <w:lang w:val="es-419"/>
                              </w:rPr>
                              <w:t xml:space="preserve"> </w:t>
                            </w:r>
                            <w:r w:rsidR="00806D74" w:rsidRPr="001F6F8B">
                              <w:rPr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="00806D74" w:rsidRPr="001F6F8B">
                              <w:rPr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  <w:r w:rsidR="00806D74" w:rsidRPr="001F6F8B">
                              <w:rPr>
                                <w:sz w:val="4"/>
                                <w:szCs w:val="4"/>
                                <w:lang w:val="es-419"/>
                              </w:rPr>
                              <w:br/>
                            </w:r>
                          </w:p>
                          <w:bookmarkEnd w:id="1"/>
                          <w:p w14:paraId="4F46E838" w14:textId="2FC19E3C" w:rsidR="004D45AC" w:rsidRPr="001F6F8B" w:rsidRDefault="004D45AC" w:rsidP="004D45AC">
                            <w:pPr>
                              <w:tabs>
                                <w:tab w:val="left" w:pos="180"/>
                              </w:tabs>
                              <w:ind w:left="270" w:hanging="270"/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</w:pPr>
                            <w:r w:rsidRPr="001F6F8B">
                              <w:rPr>
                                <w:rFonts w:ascii="Wingdings 3" w:hAnsi="Wingdings 3"/>
                                <w:b/>
                                <w:kern w:val="16"/>
                                <w:sz w:val="20"/>
                                <w:lang w:val="es-419"/>
                              </w:rPr>
                              <w:t></w:t>
                            </w:r>
                            <w:r w:rsidRPr="001F6F8B">
                              <w:rPr>
                                <w:b/>
                                <w:kern w:val="16"/>
                                <w:sz w:val="20"/>
                                <w:lang w:val="es-419"/>
                              </w:rPr>
                              <w:tab/>
                            </w:r>
                            <w:proofErr w:type="spellStart"/>
                            <w:r w:rsidRPr="001F6F8B">
                              <w:rPr>
                                <w:b/>
                                <w:kern w:val="16"/>
                                <w:sz w:val="20"/>
                                <w:lang w:val="es-419"/>
                              </w:rPr>
                              <w:t>Susan</w:t>
                            </w:r>
                            <w:proofErr w:type="spellEnd"/>
                            <w:r w:rsidRPr="001F6F8B">
                              <w:rPr>
                                <w:b/>
                                <w:kern w:val="16"/>
                                <w:sz w:val="20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Pr="001F6F8B">
                              <w:rPr>
                                <w:b/>
                                <w:kern w:val="16"/>
                                <w:sz w:val="20"/>
                                <w:lang w:val="es-419"/>
                              </w:rPr>
                              <w:t>Schultz</w:t>
                            </w:r>
                            <w:proofErr w:type="spellEnd"/>
                            <w:r w:rsidRPr="001F6F8B">
                              <w:rPr>
                                <w:b/>
                                <w:kern w:val="16"/>
                                <w:sz w:val="20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Pr="001F6F8B">
                              <w:rPr>
                                <w:b/>
                                <w:kern w:val="16"/>
                                <w:sz w:val="20"/>
                                <w:lang w:val="es-419"/>
                              </w:rPr>
                              <w:t>Huxman</w:t>
                            </w:r>
                            <w:proofErr w:type="spellEnd"/>
                            <w:r w:rsidRPr="001F6F8B">
                              <w:rPr>
                                <w:kern w:val="16"/>
                                <w:sz w:val="20"/>
                                <w:lang w:val="es-419"/>
                              </w:rPr>
                              <w:t xml:space="preserve">, </w:t>
                            </w:r>
                            <w:r w:rsidRPr="001F6F8B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>president</w:t>
                            </w:r>
                            <w:r w:rsidR="00935CEA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>a</w:t>
                            </w:r>
                          </w:p>
                          <w:p w14:paraId="6E479D2F" w14:textId="1EC398FB" w:rsidR="004D45AC" w:rsidRPr="001F6F8B" w:rsidRDefault="004D45AC" w:rsidP="004D45AC">
                            <w:pPr>
                              <w:tabs>
                                <w:tab w:val="left" w:pos="180"/>
                              </w:tabs>
                              <w:ind w:left="270" w:hanging="270"/>
                              <w:rPr>
                                <w:i/>
                                <w:sz w:val="20"/>
                                <w:lang w:val="es-419"/>
                              </w:rPr>
                            </w:pPr>
                            <w:r w:rsidRPr="001F6F8B">
                              <w:rPr>
                                <w:rFonts w:ascii="Wingdings 3" w:hAnsi="Wingdings 3"/>
                                <w:b/>
                                <w:kern w:val="16"/>
                                <w:sz w:val="20"/>
                                <w:lang w:val="es-419"/>
                              </w:rPr>
                              <w:t></w:t>
                            </w:r>
                            <w:r w:rsidRPr="001F6F8B">
                              <w:rPr>
                                <w:b/>
                                <w:kern w:val="16"/>
                                <w:sz w:val="20"/>
                                <w:lang w:val="es-419"/>
                              </w:rPr>
                              <w:tab/>
                              <w:t>Kirk Shisler</w:t>
                            </w:r>
                            <w:r w:rsidRPr="001F6F8B">
                              <w:rPr>
                                <w:kern w:val="16"/>
                                <w:sz w:val="20"/>
                                <w:lang w:val="es-419"/>
                              </w:rPr>
                              <w:t xml:space="preserve">, </w:t>
                            </w:r>
                            <w:r w:rsidR="00935CEA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>vicepresidente de desarrollo</w:t>
                            </w:r>
                          </w:p>
                          <w:p w14:paraId="4C66030B" w14:textId="298B3F07" w:rsidR="004D45AC" w:rsidRPr="001F6F8B" w:rsidRDefault="004D45AC" w:rsidP="004D45AC">
                            <w:pPr>
                              <w:tabs>
                                <w:tab w:val="left" w:pos="180"/>
                              </w:tabs>
                              <w:ind w:left="270" w:hanging="270"/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</w:pPr>
                            <w:r w:rsidRPr="001F6F8B">
                              <w:rPr>
                                <w:rFonts w:ascii="Wingdings 3" w:hAnsi="Wingdings 3"/>
                                <w:b/>
                                <w:kern w:val="16"/>
                                <w:sz w:val="20"/>
                                <w:lang w:val="es-419"/>
                              </w:rPr>
                              <w:t></w:t>
                            </w:r>
                            <w:r w:rsidRPr="001F6F8B">
                              <w:rPr>
                                <w:b/>
                                <w:kern w:val="16"/>
                                <w:sz w:val="20"/>
                                <w:lang w:val="es-419"/>
                              </w:rPr>
                              <w:tab/>
                              <w:t>Jasmine Hardesty</w:t>
                            </w:r>
                            <w:r w:rsidRPr="001F6F8B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>, director</w:t>
                            </w:r>
                            <w:r w:rsidR="00935CEA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>a de desarrollo y donaciones planificadas</w:t>
                            </w:r>
                          </w:p>
                          <w:p w14:paraId="008F974A" w14:textId="0F8A9DE8" w:rsidR="004D45AC" w:rsidRPr="00935CEA" w:rsidRDefault="004D45AC" w:rsidP="004D45AC">
                            <w:pPr>
                              <w:tabs>
                                <w:tab w:val="left" w:pos="180"/>
                              </w:tabs>
                              <w:ind w:left="270" w:hanging="270"/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</w:pPr>
                            <w:r w:rsidRPr="001F6F8B">
                              <w:rPr>
                                <w:rFonts w:ascii="Wingdings 3" w:hAnsi="Wingdings 3"/>
                                <w:b/>
                                <w:kern w:val="16"/>
                                <w:sz w:val="20"/>
                                <w:lang w:val="es-419"/>
                              </w:rPr>
                              <w:t></w:t>
                            </w:r>
                            <w:r w:rsidRPr="00935CEA">
                              <w:rPr>
                                <w:b/>
                                <w:kern w:val="16"/>
                                <w:sz w:val="20"/>
                                <w:lang w:val="es-419"/>
                              </w:rPr>
                              <w:t xml:space="preserve"> Braydon Hoover</w:t>
                            </w:r>
                            <w:r w:rsidRPr="00935CEA">
                              <w:rPr>
                                <w:kern w:val="16"/>
                                <w:sz w:val="20"/>
                                <w:lang w:val="es-419"/>
                              </w:rPr>
                              <w:t xml:space="preserve">, </w:t>
                            </w:r>
                            <w:r w:rsidRPr="00935CEA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 xml:space="preserve">director </w:t>
                            </w:r>
                            <w:r w:rsidR="00935CEA" w:rsidRPr="00935CEA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 xml:space="preserve">de </w:t>
                            </w:r>
                            <w:r w:rsidR="00935CEA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>d</w:t>
                            </w:r>
                            <w:r w:rsidR="00935CEA" w:rsidRPr="00935CEA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>esarrollo y donaciones anual</w:t>
                            </w:r>
                            <w:r w:rsidR="00935CEA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>es</w:t>
                            </w:r>
                          </w:p>
                          <w:p w14:paraId="75FC603E" w14:textId="326AA10F" w:rsidR="00DC5367" w:rsidRPr="001F6F8B" w:rsidRDefault="00DC5367" w:rsidP="004D45AC">
                            <w:pPr>
                              <w:tabs>
                                <w:tab w:val="left" w:pos="180"/>
                              </w:tabs>
                              <w:ind w:left="270" w:hanging="270"/>
                              <w:rPr>
                                <w:sz w:val="20"/>
                                <w:lang w:val="es-419"/>
                              </w:rPr>
                            </w:pPr>
                            <w:r w:rsidRPr="001F6F8B">
                              <w:rPr>
                                <w:rFonts w:ascii="Wingdings 3" w:hAnsi="Wingdings 3"/>
                                <w:b/>
                                <w:kern w:val="16"/>
                                <w:sz w:val="20"/>
                                <w:lang w:val="es-419"/>
                              </w:rPr>
                              <w:t></w:t>
                            </w:r>
                            <w:r w:rsidRPr="001F6F8B">
                              <w:rPr>
                                <w:b/>
                                <w:kern w:val="16"/>
                                <w:sz w:val="20"/>
                                <w:lang w:val="es-419"/>
                              </w:rPr>
                              <w:t xml:space="preserve"> </w:t>
                            </w:r>
                            <w:r w:rsidR="00FD7151" w:rsidRPr="001F6F8B">
                              <w:rPr>
                                <w:b/>
                                <w:kern w:val="16"/>
                                <w:sz w:val="20"/>
                                <w:lang w:val="es-419"/>
                              </w:rPr>
                              <w:t>Lindsay Martin</w:t>
                            </w:r>
                            <w:r w:rsidR="00C0583B" w:rsidRPr="001F6F8B">
                              <w:rPr>
                                <w:kern w:val="16"/>
                                <w:sz w:val="20"/>
                                <w:lang w:val="es-419"/>
                              </w:rPr>
                              <w:t xml:space="preserve">, </w:t>
                            </w:r>
                            <w:r w:rsidR="00C0583B" w:rsidRPr="001F6F8B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>director</w:t>
                            </w:r>
                            <w:r w:rsidR="00935CEA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>a</w:t>
                            </w:r>
                            <w:r w:rsidR="00C0583B" w:rsidRPr="001F6F8B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 xml:space="preserve"> </w:t>
                            </w:r>
                            <w:r w:rsidR="00935CEA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>asociada de desarrollo</w:t>
                            </w:r>
                          </w:p>
                          <w:p w14:paraId="1FABA0A4" w14:textId="7647E4DE" w:rsidR="004D45AC" w:rsidRPr="001F6F8B" w:rsidRDefault="004D45AC" w:rsidP="004D45AC">
                            <w:pPr>
                              <w:tabs>
                                <w:tab w:val="left" w:pos="180"/>
                                <w:tab w:val="left" w:pos="270"/>
                                <w:tab w:val="left" w:pos="360"/>
                              </w:tabs>
                              <w:ind w:left="180" w:hanging="180"/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</w:pPr>
                            <w:r w:rsidRPr="001F6F8B">
                              <w:rPr>
                                <w:rFonts w:ascii="Wingdings 3" w:hAnsi="Wingdings 3"/>
                                <w:b/>
                                <w:kern w:val="16"/>
                                <w:sz w:val="20"/>
                                <w:lang w:val="es-419"/>
                              </w:rPr>
                              <w:t></w:t>
                            </w:r>
                            <w:r w:rsidRPr="001F6F8B">
                              <w:rPr>
                                <w:b/>
                                <w:kern w:val="16"/>
                                <w:sz w:val="20"/>
                                <w:lang w:val="es-419"/>
                              </w:rPr>
                              <w:tab/>
                            </w:r>
                            <w:r w:rsidRPr="001F6F8B">
                              <w:rPr>
                                <w:b/>
                                <w:bCs/>
                                <w:iCs/>
                                <w:sz w:val="20"/>
                                <w:lang w:val="es-419"/>
                              </w:rPr>
                              <w:t>Matthew Ruth</w:t>
                            </w:r>
                            <w:r w:rsidRPr="001F6F8B">
                              <w:rPr>
                                <w:kern w:val="16"/>
                                <w:sz w:val="20"/>
                                <w:lang w:val="es-419"/>
                              </w:rPr>
                              <w:t xml:space="preserve">, </w:t>
                            </w:r>
                            <w:r w:rsidRPr="001F6F8B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 xml:space="preserve">director </w:t>
                            </w:r>
                            <w:r w:rsidR="00935CEA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 xml:space="preserve">de </w:t>
                            </w:r>
                            <w:r w:rsidR="0080125B">
                              <w:rPr>
                                <w:i/>
                                <w:kern w:val="16"/>
                                <w:sz w:val="20"/>
                                <w:lang w:val="es-419"/>
                              </w:rPr>
                              <w:t>admisiones</w:t>
                            </w:r>
                          </w:p>
                          <w:p w14:paraId="6E390FFC" w14:textId="77777777" w:rsidR="008C4A76" w:rsidRPr="001F6F8B" w:rsidRDefault="008C4A76" w:rsidP="008C4A76">
                            <w:pPr>
                              <w:rPr>
                                <w:sz w:val="20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8F366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29.4pt;margin-top:204.4pt;width:179.55pt;height:346.5pt;z-index:251665920;visibility:visible;mso-wrap-style:square;mso-width-percent:0;mso-height-percent:0;mso-wrap-distance-left:14.4pt;mso-wrap-distance-top:14.4pt;mso-wrap-distance-right:14.4pt;mso-wrap-distance-bottom:14.4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" fillcolor="#f2f2f2 [3052]" strokecolor="#7f7f7f [1612]" strokeweight="2pt">
                <v:textbox>
                  <w:txbxContent>
                    <w:p w14:paraId="2B11AE28" w14:textId="5C76E989" w:rsidR="00B0573A" w:rsidRPr="00097D72" w:rsidRDefault="001F6F8B" w:rsidP="009D38AB">
                      <w:pPr>
                        <w:pStyle w:val="Heading6"/>
                        <w:spacing w:before="120" w:after="120"/>
                        <w:ind w:left="0" w:firstLine="0"/>
                        <w:jc w:val="center"/>
                        <w:rPr>
                          <w:rFonts w:cs="Arial"/>
                          <w:sz w:val="22"/>
                          <w:szCs w:val="22"/>
                          <w:lang w:val="es-419"/>
                        </w:rPr>
                      </w:pPr>
                      <w:bookmarkStart w:id="2" w:name="OLE_LINK2"/>
                      <w:r w:rsidRPr="00097D72">
                        <w:rPr>
                          <w:rFonts w:cs="Arial"/>
                          <w:sz w:val="22"/>
                          <w:szCs w:val="22"/>
                          <w:lang w:val="es-419"/>
                        </w:rPr>
                        <w:t xml:space="preserve">Conexiones entre EMU y el Congreso Menonita del </w:t>
                      </w:r>
                      <w:r w:rsidR="00867011">
                        <w:rPr>
                          <w:rFonts w:cs="Arial"/>
                          <w:sz w:val="22"/>
                          <w:szCs w:val="22"/>
                          <w:lang w:val="es-419"/>
                        </w:rPr>
                        <w:t>Occidental Distrito</w:t>
                      </w:r>
                    </w:p>
                    <w:p w14:paraId="08D13E34" w14:textId="32249B66" w:rsidR="00B0573A" w:rsidRPr="0080125B" w:rsidRDefault="00357138" w:rsidP="00B0573A">
                      <w:pPr>
                        <w:pStyle w:val="Heading8"/>
                        <w:spacing w:before="0"/>
                        <w:rPr>
                          <w:rFonts w:cs="Arial"/>
                          <w:bCs/>
                          <w:i w:val="0"/>
                          <w:sz w:val="20"/>
                          <w:lang w:val="es-419"/>
                        </w:rPr>
                      </w:pPr>
                      <w:r w:rsidRPr="0080125B">
                        <w:rPr>
                          <w:rFonts w:cs="Arial"/>
                          <w:bCs/>
                          <w:i w:val="0"/>
                          <w:sz w:val="4"/>
                          <w:szCs w:val="4"/>
                          <w:lang w:val="es-419"/>
                        </w:rPr>
                        <w:br/>
                      </w:r>
                      <w:r w:rsidR="001F6F8B" w:rsidRPr="0080125B">
                        <w:rPr>
                          <w:rFonts w:cs="Arial"/>
                          <w:bCs/>
                          <w:i w:val="0"/>
                          <w:sz w:val="20"/>
                          <w:lang w:val="es-419"/>
                        </w:rPr>
                        <w:t>Estudiantes Universitarios</w:t>
                      </w:r>
                    </w:p>
                    <w:p w14:paraId="1A91FF31" w14:textId="64473445" w:rsidR="009D38AB" w:rsidRPr="001F6F8B" w:rsidRDefault="00867011" w:rsidP="009D38AB">
                      <w:pPr>
                        <w:spacing w:after="120"/>
                        <w:rPr>
                          <w:sz w:val="20"/>
                          <w:lang w:val="es-419"/>
                        </w:rPr>
                      </w:pPr>
                      <w:r>
                        <w:rPr>
                          <w:sz w:val="20"/>
                          <w:lang w:val="es-419"/>
                        </w:rPr>
                        <w:t>Siete</w:t>
                      </w:r>
                      <w:r w:rsidR="001F6F8B" w:rsidRPr="001F6F8B">
                        <w:rPr>
                          <w:sz w:val="20"/>
                          <w:lang w:val="es-419"/>
                        </w:rPr>
                        <w:t xml:space="preserve"> estudiantes universitarios del Congreso Menonita del </w:t>
                      </w:r>
                      <w:r>
                        <w:rPr>
                          <w:sz w:val="20"/>
                          <w:lang w:val="es-419"/>
                        </w:rPr>
                        <w:t>Occidental Distrito</w:t>
                      </w:r>
                      <w:r w:rsidR="001F6F8B" w:rsidRPr="001F6F8B">
                        <w:rPr>
                          <w:sz w:val="20"/>
                          <w:lang w:val="es-419"/>
                        </w:rPr>
                        <w:t xml:space="preserve"> estaban inscri</w:t>
                      </w:r>
                      <w:r w:rsidR="001F6F8B">
                        <w:rPr>
                          <w:sz w:val="20"/>
                          <w:lang w:val="es-419"/>
                        </w:rPr>
                        <w:t>tos en el semestre de primavera de 2019.</w:t>
                      </w:r>
                    </w:p>
                    <w:p w14:paraId="2C096799" w14:textId="7CE534C3" w:rsidR="00B0573A" w:rsidRPr="0080125B" w:rsidRDefault="00806D74" w:rsidP="00B0573A">
                      <w:pPr>
                        <w:pStyle w:val="Heading8"/>
                        <w:spacing w:before="0"/>
                        <w:rPr>
                          <w:rFonts w:cs="Arial"/>
                          <w:bCs/>
                          <w:i w:val="0"/>
                          <w:sz w:val="20"/>
                          <w:lang w:val="es-419"/>
                        </w:rPr>
                      </w:pPr>
                      <w:r w:rsidRPr="001F6F8B">
                        <w:rPr>
                          <w:rFonts w:cs="Arial"/>
                          <w:bCs/>
                          <w:i w:val="0"/>
                          <w:sz w:val="4"/>
                          <w:szCs w:val="4"/>
                          <w:lang w:val="es-419"/>
                        </w:rPr>
                        <w:br/>
                      </w:r>
                      <w:r w:rsidRPr="001F6F8B">
                        <w:rPr>
                          <w:rFonts w:cs="Arial"/>
                          <w:bCs/>
                          <w:i w:val="0"/>
                          <w:sz w:val="4"/>
                          <w:szCs w:val="4"/>
                          <w:lang w:val="es-419"/>
                        </w:rPr>
                        <w:br/>
                      </w:r>
                      <w:r w:rsidR="00EC46E0" w:rsidRPr="0080125B">
                        <w:rPr>
                          <w:rFonts w:cs="Arial"/>
                          <w:bCs/>
                          <w:i w:val="0"/>
                          <w:sz w:val="20"/>
                          <w:lang w:val="es-419"/>
                        </w:rPr>
                        <w:t>Contribuciones</w:t>
                      </w:r>
                    </w:p>
                    <w:p w14:paraId="7FD8175E" w14:textId="41425C02" w:rsidR="00B0573A" w:rsidRPr="001F6F8B" w:rsidRDefault="00935CEA" w:rsidP="00B0573A">
                      <w:pPr>
                        <w:spacing w:after="120"/>
                        <w:rPr>
                          <w:sz w:val="4"/>
                          <w:szCs w:val="4"/>
                          <w:lang w:val="es-419"/>
                        </w:rPr>
                      </w:pPr>
                      <w:r>
                        <w:rPr>
                          <w:sz w:val="20"/>
                          <w:lang w:val="es-419"/>
                        </w:rPr>
                        <w:t xml:space="preserve">Las congregaciones del Congreso Menonita del </w:t>
                      </w:r>
                      <w:r w:rsidR="00867011">
                        <w:rPr>
                          <w:sz w:val="20"/>
                          <w:lang w:val="es-419"/>
                        </w:rPr>
                        <w:t>Occidental Distrito</w:t>
                      </w:r>
                      <w:r>
                        <w:rPr>
                          <w:sz w:val="20"/>
                          <w:lang w:val="es-419"/>
                        </w:rPr>
                        <w:t xml:space="preserve"> contribuyeron $</w:t>
                      </w:r>
                      <w:r w:rsidR="00867011">
                        <w:rPr>
                          <w:sz w:val="20"/>
                          <w:lang w:val="es-419"/>
                        </w:rPr>
                        <w:t>7,000</w:t>
                      </w:r>
                      <w:r>
                        <w:rPr>
                          <w:sz w:val="20"/>
                          <w:lang w:val="es-419"/>
                        </w:rPr>
                        <w:t xml:space="preserve"> en donaciones compartidas durante el </w:t>
                      </w:r>
                      <w:r w:rsidR="00867011">
                        <w:rPr>
                          <w:sz w:val="20"/>
                          <w:lang w:val="es-419"/>
                        </w:rPr>
                        <w:t xml:space="preserve">año que terminó en junio de </w:t>
                      </w:r>
                      <w:r w:rsidR="00867011">
                        <w:rPr>
                          <w:sz w:val="20"/>
                          <w:lang w:val="es-419"/>
                        </w:rPr>
                        <w:t>2018</w:t>
                      </w:r>
                      <w:bookmarkStart w:id="3" w:name="_GoBack"/>
                      <w:bookmarkEnd w:id="3"/>
                      <w:r>
                        <w:rPr>
                          <w:sz w:val="20"/>
                          <w:lang w:val="es-419"/>
                        </w:rPr>
                        <w:t>.</w:t>
                      </w:r>
                      <w:r w:rsidR="00B0573A" w:rsidRPr="001F6F8B">
                        <w:rPr>
                          <w:sz w:val="20"/>
                          <w:lang w:val="es-419"/>
                        </w:rPr>
                        <w:t xml:space="preserve"> </w:t>
                      </w:r>
                      <w:r w:rsidR="00806D74" w:rsidRPr="001F6F8B">
                        <w:rPr>
                          <w:sz w:val="4"/>
                          <w:szCs w:val="4"/>
                          <w:lang w:val="es-419"/>
                        </w:rPr>
                        <w:br/>
                      </w:r>
                      <w:r w:rsidR="00806D74" w:rsidRPr="001F6F8B">
                        <w:rPr>
                          <w:sz w:val="4"/>
                          <w:szCs w:val="4"/>
                          <w:lang w:val="es-419"/>
                        </w:rPr>
                        <w:br/>
                      </w:r>
                      <w:r w:rsidR="00806D74" w:rsidRPr="001F6F8B">
                        <w:rPr>
                          <w:sz w:val="4"/>
                          <w:szCs w:val="4"/>
                          <w:lang w:val="es-419"/>
                        </w:rPr>
                        <w:br/>
                      </w:r>
                    </w:p>
                    <w:bookmarkEnd w:id="2"/>
                    <w:p w14:paraId="4F46E838" w14:textId="2FC19E3C" w:rsidR="004D45AC" w:rsidRPr="001F6F8B" w:rsidRDefault="004D45AC" w:rsidP="004D45AC">
                      <w:pPr>
                        <w:tabs>
                          <w:tab w:val="left" w:pos="180"/>
                        </w:tabs>
                        <w:ind w:left="270" w:hanging="270"/>
                        <w:rPr>
                          <w:i/>
                          <w:kern w:val="16"/>
                          <w:sz w:val="20"/>
                          <w:lang w:val="es-419"/>
                        </w:rPr>
                      </w:pPr>
                      <w:r w:rsidRPr="001F6F8B">
                        <w:rPr>
                          <w:rFonts w:ascii="Wingdings 3" w:hAnsi="Wingdings 3"/>
                          <w:b/>
                          <w:kern w:val="16"/>
                          <w:sz w:val="20"/>
                          <w:lang w:val="es-419"/>
                        </w:rPr>
                        <w:t></w:t>
                      </w:r>
                      <w:r w:rsidRPr="001F6F8B">
                        <w:rPr>
                          <w:b/>
                          <w:kern w:val="16"/>
                          <w:sz w:val="20"/>
                          <w:lang w:val="es-419"/>
                        </w:rPr>
                        <w:tab/>
                        <w:t xml:space="preserve">Susan </w:t>
                      </w:r>
                      <w:proofErr w:type="spellStart"/>
                      <w:r w:rsidRPr="001F6F8B">
                        <w:rPr>
                          <w:b/>
                          <w:kern w:val="16"/>
                          <w:sz w:val="20"/>
                          <w:lang w:val="es-419"/>
                        </w:rPr>
                        <w:t>Schultz</w:t>
                      </w:r>
                      <w:proofErr w:type="spellEnd"/>
                      <w:r w:rsidRPr="001F6F8B">
                        <w:rPr>
                          <w:b/>
                          <w:kern w:val="16"/>
                          <w:sz w:val="20"/>
                          <w:lang w:val="es-419"/>
                        </w:rPr>
                        <w:t xml:space="preserve"> Huxman</w:t>
                      </w:r>
                      <w:r w:rsidRPr="001F6F8B">
                        <w:rPr>
                          <w:kern w:val="16"/>
                          <w:sz w:val="20"/>
                          <w:lang w:val="es-419"/>
                        </w:rPr>
                        <w:t xml:space="preserve">, </w:t>
                      </w:r>
                      <w:r w:rsidRPr="001F6F8B">
                        <w:rPr>
                          <w:i/>
                          <w:kern w:val="16"/>
                          <w:sz w:val="20"/>
                          <w:lang w:val="es-419"/>
                        </w:rPr>
                        <w:t>president</w:t>
                      </w:r>
                      <w:r w:rsidR="00935CEA">
                        <w:rPr>
                          <w:i/>
                          <w:kern w:val="16"/>
                          <w:sz w:val="20"/>
                          <w:lang w:val="es-419"/>
                        </w:rPr>
                        <w:t>a</w:t>
                      </w:r>
                    </w:p>
                    <w:p w14:paraId="6E479D2F" w14:textId="1EC398FB" w:rsidR="004D45AC" w:rsidRPr="001F6F8B" w:rsidRDefault="004D45AC" w:rsidP="004D45AC">
                      <w:pPr>
                        <w:tabs>
                          <w:tab w:val="left" w:pos="180"/>
                        </w:tabs>
                        <w:ind w:left="270" w:hanging="270"/>
                        <w:rPr>
                          <w:i/>
                          <w:sz w:val="20"/>
                          <w:lang w:val="es-419"/>
                        </w:rPr>
                      </w:pPr>
                      <w:r w:rsidRPr="001F6F8B">
                        <w:rPr>
                          <w:rFonts w:ascii="Wingdings 3" w:hAnsi="Wingdings 3"/>
                          <w:b/>
                          <w:kern w:val="16"/>
                          <w:sz w:val="20"/>
                          <w:lang w:val="es-419"/>
                        </w:rPr>
                        <w:t></w:t>
                      </w:r>
                      <w:r w:rsidRPr="001F6F8B">
                        <w:rPr>
                          <w:b/>
                          <w:kern w:val="16"/>
                          <w:sz w:val="20"/>
                          <w:lang w:val="es-419"/>
                        </w:rPr>
                        <w:tab/>
                        <w:t>Kirk Shisler</w:t>
                      </w:r>
                      <w:r w:rsidRPr="001F6F8B">
                        <w:rPr>
                          <w:kern w:val="16"/>
                          <w:sz w:val="20"/>
                          <w:lang w:val="es-419"/>
                        </w:rPr>
                        <w:t xml:space="preserve">, </w:t>
                      </w:r>
                      <w:r w:rsidR="00935CEA">
                        <w:rPr>
                          <w:i/>
                          <w:kern w:val="16"/>
                          <w:sz w:val="20"/>
                          <w:lang w:val="es-419"/>
                        </w:rPr>
                        <w:t>vicepresidente de desarrollo</w:t>
                      </w:r>
                    </w:p>
                    <w:p w14:paraId="4C66030B" w14:textId="298B3F07" w:rsidR="004D45AC" w:rsidRPr="001F6F8B" w:rsidRDefault="004D45AC" w:rsidP="004D45AC">
                      <w:pPr>
                        <w:tabs>
                          <w:tab w:val="left" w:pos="180"/>
                        </w:tabs>
                        <w:ind w:left="270" w:hanging="270"/>
                        <w:rPr>
                          <w:i/>
                          <w:kern w:val="16"/>
                          <w:sz w:val="20"/>
                          <w:lang w:val="es-419"/>
                        </w:rPr>
                      </w:pPr>
                      <w:r w:rsidRPr="001F6F8B">
                        <w:rPr>
                          <w:rFonts w:ascii="Wingdings 3" w:hAnsi="Wingdings 3"/>
                          <w:b/>
                          <w:kern w:val="16"/>
                          <w:sz w:val="20"/>
                          <w:lang w:val="es-419"/>
                        </w:rPr>
                        <w:t></w:t>
                      </w:r>
                      <w:r w:rsidRPr="001F6F8B">
                        <w:rPr>
                          <w:b/>
                          <w:kern w:val="16"/>
                          <w:sz w:val="20"/>
                          <w:lang w:val="es-419"/>
                        </w:rPr>
                        <w:tab/>
                        <w:t>Jasmine Hardesty</w:t>
                      </w:r>
                      <w:r w:rsidRPr="001F6F8B">
                        <w:rPr>
                          <w:i/>
                          <w:kern w:val="16"/>
                          <w:sz w:val="20"/>
                          <w:lang w:val="es-419"/>
                        </w:rPr>
                        <w:t>, director</w:t>
                      </w:r>
                      <w:r w:rsidR="00935CEA">
                        <w:rPr>
                          <w:i/>
                          <w:kern w:val="16"/>
                          <w:sz w:val="20"/>
                          <w:lang w:val="es-419"/>
                        </w:rPr>
                        <w:t>a de desarrollo y donaciones planificadas</w:t>
                      </w:r>
                    </w:p>
                    <w:p w14:paraId="008F974A" w14:textId="0F8A9DE8" w:rsidR="004D45AC" w:rsidRPr="00935CEA" w:rsidRDefault="004D45AC" w:rsidP="004D45AC">
                      <w:pPr>
                        <w:tabs>
                          <w:tab w:val="left" w:pos="180"/>
                        </w:tabs>
                        <w:ind w:left="270" w:hanging="270"/>
                        <w:rPr>
                          <w:i/>
                          <w:kern w:val="16"/>
                          <w:sz w:val="20"/>
                          <w:lang w:val="es-419"/>
                        </w:rPr>
                      </w:pPr>
                      <w:r w:rsidRPr="001F6F8B">
                        <w:rPr>
                          <w:rFonts w:ascii="Wingdings 3" w:hAnsi="Wingdings 3"/>
                          <w:b/>
                          <w:kern w:val="16"/>
                          <w:sz w:val="20"/>
                          <w:lang w:val="es-419"/>
                        </w:rPr>
                        <w:t></w:t>
                      </w:r>
                      <w:r w:rsidRPr="00935CEA">
                        <w:rPr>
                          <w:b/>
                          <w:kern w:val="16"/>
                          <w:sz w:val="20"/>
                          <w:lang w:val="es-419"/>
                        </w:rPr>
                        <w:t xml:space="preserve"> Braydon Hoover</w:t>
                      </w:r>
                      <w:r w:rsidRPr="00935CEA">
                        <w:rPr>
                          <w:kern w:val="16"/>
                          <w:sz w:val="20"/>
                          <w:lang w:val="es-419"/>
                        </w:rPr>
                        <w:t xml:space="preserve">, </w:t>
                      </w:r>
                      <w:r w:rsidRPr="00935CEA">
                        <w:rPr>
                          <w:i/>
                          <w:kern w:val="16"/>
                          <w:sz w:val="20"/>
                          <w:lang w:val="es-419"/>
                        </w:rPr>
                        <w:t xml:space="preserve">director </w:t>
                      </w:r>
                      <w:r w:rsidR="00935CEA" w:rsidRPr="00935CEA">
                        <w:rPr>
                          <w:i/>
                          <w:kern w:val="16"/>
                          <w:sz w:val="20"/>
                          <w:lang w:val="es-419"/>
                        </w:rPr>
                        <w:t xml:space="preserve">de </w:t>
                      </w:r>
                      <w:r w:rsidR="00935CEA">
                        <w:rPr>
                          <w:i/>
                          <w:kern w:val="16"/>
                          <w:sz w:val="20"/>
                          <w:lang w:val="es-419"/>
                        </w:rPr>
                        <w:t>d</w:t>
                      </w:r>
                      <w:r w:rsidR="00935CEA" w:rsidRPr="00935CEA">
                        <w:rPr>
                          <w:i/>
                          <w:kern w:val="16"/>
                          <w:sz w:val="20"/>
                          <w:lang w:val="es-419"/>
                        </w:rPr>
                        <w:t>esarrollo y donaciones anual</w:t>
                      </w:r>
                      <w:r w:rsidR="00935CEA">
                        <w:rPr>
                          <w:i/>
                          <w:kern w:val="16"/>
                          <w:sz w:val="20"/>
                          <w:lang w:val="es-419"/>
                        </w:rPr>
                        <w:t>es</w:t>
                      </w:r>
                    </w:p>
                    <w:p w14:paraId="75FC603E" w14:textId="326AA10F" w:rsidR="00DC5367" w:rsidRPr="001F6F8B" w:rsidRDefault="00DC5367" w:rsidP="004D45AC">
                      <w:pPr>
                        <w:tabs>
                          <w:tab w:val="left" w:pos="180"/>
                        </w:tabs>
                        <w:ind w:left="270" w:hanging="270"/>
                        <w:rPr>
                          <w:sz w:val="20"/>
                          <w:lang w:val="es-419"/>
                        </w:rPr>
                      </w:pPr>
                      <w:r w:rsidRPr="001F6F8B">
                        <w:rPr>
                          <w:rFonts w:ascii="Wingdings 3" w:hAnsi="Wingdings 3"/>
                          <w:b/>
                          <w:kern w:val="16"/>
                          <w:sz w:val="20"/>
                          <w:lang w:val="es-419"/>
                        </w:rPr>
                        <w:t></w:t>
                      </w:r>
                      <w:r w:rsidRPr="001F6F8B">
                        <w:rPr>
                          <w:b/>
                          <w:kern w:val="16"/>
                          <w:sz w:val="20"/>
                          <w:lang w:val="es-419"/>
                        </w:rPr>
                        <w:t xml:space="preserve"> </w:t>
                      </w:r>
                      <w:r w:rsidR="00FD7151" w:rsidRPr="001F6F8B">
                        <w:rPr>
                          <w:b/>
                          <w:kern w:val="16"/>
                          <w:sz w:val="20"/>
                          <w:lang w:val="es-419"/>
                        </w:rPr>
                        <w:t>Lindsay Martin</w:t>
                      </w:r>
                      <w:r w:rsidR="00C0583B" w:rsidRPr="001F6F8B">
                        <w:rPr>
                          <w:kern w:val="16"/>
                          <w:sz w:val="20"/>
                          <w:lang w:val="es-419"/>
                        </w:rPr>
                        <w:t xml:space="preserve">, </w:t>
                      </w:r>
                      <w:r w:rsidR="00C0583B" w:rsidRPr="001F6F8B">
                        <w:rPr>
                          <w:i/>
                          <w:kern w:val="16"/>
                          <w:sz w:val="20"/>
                          <w:lang w:val="es-419"/>
                        </w:rPr>
                        <w:t>director</w:t>
                      </w:r>
                      <w:r w:rsidR="00935CEA">
                        <w:rPr>
                          <w:i/>
                          <w:kern w:val="16"/>
                          <w:sz w:val="20"/>
                          <w:lang w:val="es-419"/>
                        </w:rPr>
                        <w:t>a</w:t>
                      </w:r>
                      <w:r w:rsidR="00C0583B" w:rsidRPr="001F6F8B">
                        <w:rPr>
                          <w:i/>
                          <w:kern w:val="16"/>
                          <w:sz w:val="20"/>
                          <w:lang w:val="es-419"/>
                        </w:rPr>
                        <w:t xml:space="preserve"> </w:t>
                      </w:r>
                      <w:r w:rsidR="00935CEA">
                        <w:rPr>
                          <w:i/>
                          <w:kern w:val="16"/>
                          <w:sz w:val="20"/>
                          <w:lang w:val="es-419"/>
                        </w:rPr>
                        <w:t>asociada de desarrollo</w:t>
                      </w:r>
                    </w:p>
                    <w:p w14:paraId="1FABA0A4" w14:textId="7647E4DE" w:rsidR="004D45AC" w:rsidRPr="001F6F8B" w:rsidRDefault="004D45AC" w:rsidP="004D45AC">
                      <w:pPr>
                        <w:tabs>
                          <w:tab w:val="left" w:pos="180"/>
                          <w:tab w:val="left" w:pos="270"/>
                          <w:tab w:val="left" w:pos="360"/>
                        </w:tabs>
                        <w:ind w:left="180" w:hanging="180"/>
                        <w:rPr>
                          <w:i/>
                          <w:kern w:val="16"/>
                          <w:sz w:val="20"/>
                          <w:lang w:val="es-419"/>
                        </w:rPr>
                      </w:pPr>
                      <w:r w:rsidRPr="001F6F8B">
                        <w:rPr>
                          <w:rFonts w:ascii="Wingdings 3" w:hAnsi="Wingdings 3"/>
                          <w:b/>
                          <w:kern w:val="16"/>
                          <w:sz w:val="20"/>
                          <w:lang w:val="es-419"/>
                        </w:rPr>
                        <w:t></w:t>
                      </w:r>
                      <w:r w:rsidRPr="001F6F8B">
                        <w:rPr>
                          <w:b/>
                          <w:kern w:val="16"/>
                          <w:sz w:val="20"/>
                          <w:lang w:val="es-419"/>
                        </w:rPr>
                        <w:tab/>
                      </w:r>
                      <w:r w:rsidRPr="001F6F8B">
                        <w:rPr>
                          <w:b/>
                          <w:bCs/>
                          <w:iCs/>
                          <w:sz w:val="20"/>
                          <w:lang w:val="es-419"/>
                        </w:rPr>
                        <w:t>Matthew Ruth</w:t>
                      </w:r>
                      <w:r w:rsidRPr="001F6F8B">
                        <w:rPr>
                          <w:kern w:val="16"/>
                          <w:sz w:val="20"/>
                          <w:lang w:val="es-419"/>
                        </w:rPr>
                        <w:t xml:space="preserve">, </w:t>
                      </w:r>
                      <w:r w:rsidRPr="001F6F8B">
                        <w:rPr>
                          <w:i/>
                          <w:kern w:val="16"/>
                          <w:sz w:val="20"/>
                          <w:lang w:val="es-419"/>
                        </w:rPr>
                        <w:t xml:space="preserve">director </w:t>
                      </w:r>
                      <w:r w:rsidR="00935CEA">
                        <w:rPr>
                          <w:i/>
                          <w:kern w:val="16"/>
                          <w:sz w:val="20"/>
                          <w:lang w:val="es-419"/>
                        </w:rPr>
                        <w:t xml:space="preserve">de </w:t>
                      </w:r>
                      <w:r w:rsidR="0080125B">
                        <w:rPr>
                          <w:i/>
                          <w:kern w:val="16"/>
                          <w:sz w:val="20"/>
                          <w:lang w:val="es-419"/>
                        </w:rPr>
                        <w:t>admisiones</w:t>
                      </w:r>
                    </w:p>
                    <w:p w14:paraId="6E390FFC" w14:textId="77777777" w:rsidR="008C4A76" w:rsidRPr="001F6F8B" w:rsidRDefault="008C4A76" w:rsidP="008C4A76">
                      <w:pPr>
                        <w:rPr>
                          <w:sz w:val="20"/>
                          <w:lang w:val="es-419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sectPr w:rsidR="00777D83" w:rsidRPr="00674B83" w:rsidSect="00E24FDB">
      <w:headerReference w:type="default" r:id="rId13"/>
      <w:type w:val="continuous"/>
      <w:pgSz w:w="12240" w:h="15840" w:code="1"/>
      <w:pgMar w:top="1022" w:right="907" w:bottom="270" w:left="1022" w:header="720" w:footer="720" w:gutter="0"/>
      <w:cols w:space="48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E0E6E" w14:textId="77777777" w:rsidR="009626BD" w:rsidRDefault="009626BD">
      <w:r>
        <w:separator/>
      </w:r>
    </w:p>
  </w:endnote>
  <w:endnote w:type="continuationSeparator" w:id="0">
    <w:p w14:paraId="635F97A5" w14:textId="77777777" w:rsidR="009626BD" w:rsidRDefault="0096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Condensed">
    <w:altName w:val="Impact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2D16" w14:textId="72DC9DB1" w:rsidR="00D74542" w:rsidRPr="00D74542" w:rsidRDefault="00D74542" w:rsidP="00D74542">
    <w:pPr>
      <w:pStyle w:val="Footer"/>
      <w:tabs>
        <w:tab w:val="clear" w:pos="8640"/>
        <w:tab w:val="right" w:pos="1026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Harrisonburg, Virginia</w:t>
    </w:r>
    <w:r w:rsidRPr="00283008">
      <w:rPr>
        <w:rFonts w:ascii="Arial" w:hAnsi="Arial" w:cs="Arial"/>
        <w:b/>
        <w:bCs/>
      </w:rPr>
      <w:t xml:space="preserve"> </w:t>
    </w:r>
    <w:r w:rsidRPr="00283008">
      <w:rPr>
        <w:rFonts w:ascii="Arial" w:hAnsi="Arial" w:cs="Arial"/>
        <w:b/>
        <w:bCs/>
      </w:rPr>
      <w:ptab w:relativeTo="margin" w:alignment="center" w:leader="none"/>
    </w:r>
    <w:r w:rsidRPr="00283008">
      <w:rPr>
        <w:rFonts w:ascii="Arial" w:hAnsi="Arial" w:cs="Arial"/>
        <w:b/>
        <w:bCs/>
      </w:rPr>
      <w:t>www.emu.edu</w:t>
    </w:r>
    <w:r>
      <w:rPr>
        <w:rFonts w:ascii="Arial" w:hAnsi="Arial" w:cs="Arial"/>
        <w:b/>
        <w:bCs/>
      </w:rPr>
      <w:tab/>
    </w:r>
    <w:hyperlink r:id="rId1" w:history="1">
      <w:r>
        <w:rPr>
          <w:rStyle w:val="Hyperlink"/>
          <w:rFonts w:ascii="Arial" w:hAnsi="Arial" w:cs="Arial"/>
          <w:b/>
          <w:bCs/>
          <w:color w:val="auto"/>
          <w:szCs w:val="24"/>
          <w:u w:val="none"/>
        </w:rPr>
        <w:t>churchr</w:t>
      </w:r>
      <w:r w:rsidRPr="002865A3">
        <w:rPr>
          <w:rStyle w:val="Hyperlink"/>
          <w:rFonts w:ascii="Arial" w:hAnsi="Arial" w:cs="Arial"/>
          <w:b/>
          <w:bCs/>
          <w:color w:val="auto"/>
          <w:szCs w:val="24"/>
          <w:u w:val="none"/>
        </w:rPr>
        <w:t>elations@emu.edu</w:t>
      </w:r>
    </w:hyperlink>
    <w:r w:rsidRPr="00283008">
      <w:rPr>
        <w:rFonts w:ascii="Arial" w:hAnsi="Arial" w:cs="Arial"/>
        <w:b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359AE" w14:textId="77777777" w:rsidR="009626BD" w:rsidRDefault="009626BD">
      <w:r>
        <w:separator/>
      </w:r>
    </w:p>
  </w:footnote>
  <w:footnote w:type="continuationSeparator" w:id="0">
    <w:p w14:paraId="6B686F98" w14:textId="77777777" w:rsidR="009626BD" w:rsidRDefault="0096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AD2B4" w14:textId="77777777" w:rsidR="00636080" w:rsidRDefault="00636080">
    <w:pPr>
      <w:pStyle w:val="Header"/>
      <w:tabs>
        <w:tab w:val="clear" w:pos="8640"/>
        <w:tab w:val="right" w:pos="10350"/>
      </w:tabs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2B495" w14:textId="7B29A90C" w:rsidR="00636080" w:rsidRDefault="00636080">
    <w:pPr>
      <w:pStyle w:val="Header"/>
      <w:tabs>
        <w:tab w:val="clear" w:pos="8640"/>
        <w:tab w:val="right" w:pos="10350"/>
      </w:tabs>
      <w:rPr>
        <w:rFonts w:ascii="Arial" w:hAnsi="Arial"/>
        <w:b/>
      </w:rPr>
    </w:pPr>
    <w:r>
      <w:rPr>
        <w:rFonts w:ascii="Arial" w:hAnsi="Arial"/>
        <w:b/>
      </w:rPr>
      <w:t>Eastern Mennonite University Annual Report</w:t>
    </w:r>
    <w:r>
      <w:rPr>
        <w:rFonts w:ascii="Arial" w:hAnsi="Arial"/>
        <w:b/>
      </w:rPr>
      <w:tab/>
    </w:r>
    <w:r>
      <w:rPr>
        <w:rFonts w:ascii="Arial" w:hAnsi="Arial"/>
        <w:b/>
        <w:i/>
      </w:rPr>
      <w:t xml:space="preserve">Page </w:t>
    </w:r>
    <w:r w:rsidR="0034778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4778E">
      <w:rPr>
        <w:rStyle w:val="PageNumber"/>
      </w:rPr>
      <w:fldChar w:fldCharType="separate"/>
    </w:r>
    <w:r w:rsidR="00867011">
      <w:rPr>
        <w:rStyle w:val="PageNumber"/>
        <w:noProof/>
      </w:rPr>
      <w:t>2</w:t>
    </w:r>
    <w:r w:rsidR="0034778E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5D0B"/>
    <w:multiLevelType w:val="hybridMultilevel"/>
    <w:tmpl w:val="6230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5A88"/>
    <w:multiLevelType w:val="multilevel"/>
    <w:tmpl w:val="B09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65"/>
    <w:rsid w:val="000008D2"/>
    <w:rsid w:val="000128C1"/>
    <w:rsid w:val="0001723E"/>
    <w:rsid w:val="000321B8"/>
    <w:rsid w:val="00032D99"/>
    <w:rsid w:val="00036447"/>
    <w:rsid w:val="00037401"/>
    <w:rsid w:val="00055E74"/>
    <w:rsid w:val="00061D7F"/>
    <w:rsid w:val="000749DA"/>
    <w:rsid w:val="00084E72"/>
    <w:rsid w:val="00084F58"/>
    <w:rsid w:val="000933C3"/>
    <w:rsid w:val="00097D72"/>
    <w:rsid w:val="000A3DD3"/>
    <w:rsid w:val="000B63F9"/>
    <w:rsid w:val="000C352B"/>
    <w:rsid w:val="000D2B3C"/>
    <w:rsid w:val="000E2B7F"/>
    <w:rsid w:val="000F1DC8"/>
    <w:rsid w:val="00110B33"/>
    <w:rsid w:val="00116549"/>
    <w:rsid w:val="0012491F"/>
    <w:rsid w:val="00131E51"/>
    <w:rsid w:val="00140BA6"/>
    <w:rsid w:val="00143315"/>
    <w:rsid w:val="001520EB"/>
    <w:rsid w:val="001526E2"/>
    <w:rsid w:val="00166467"/>
    <w:rsid w:val="0017731F"/>
    <w:rsid w:val="00180C82"/>
    <w:rsid w:val="00181724"/>
    <w:rsid w:val="00182F7D"/>
    <w:rsid w:val="00194F8F"/>
    <w:rsid w:val="001967A8"/>
    <w:rsid w:val="00196949"/>
    <w:rsid w:val="001C3AE7"/>
    <w:rsid w:val="001D3BCD"/>
    <w:rsid w:val="001D5D70"/>
    <w:rsid w:val="001D78A4"/>
    <w:rsid w:val="001E0F5E"/>
    <w:rsid w:val="001E20E2"/>
    <w:rsid w:val="001E6999"/>
    <w:rsid w:val="001F036E"/>
    <w:rsid w:val="001F1ED4"/>
    <w:rsid w:val="001F6F8B"/>
    <w:rsid w:val="0022753D"/>
    <w:rsid w:val="00232D95"/>
    <w:rsid w:val="002344FF"/>
    <w:rsid w:val="002422BE"/>
    <w:rsid w:val="00243876"/>
    <w:rsid w:val="00246832"/>
    <w:rsid w:val="00263EAD"/>
    <w:rsid w:val="00264546"/>
    <w:rsid w:val="00265976"/>
    <w:rsid w:val="00267E10"/>
    <w:rsid w:val="00287FC6"/>
    <w:rsid w:val="00290338"/>
    <w:rsid w:val="002A11BF"/>
    <w:rsid w:val="002A180D"/>
    <w:rsid w:val="002A532C"/>
    <w:rsid w:val="002B02D9"/>
    <w:rsid w:val="002E608C"/>
    <w:rsid w:val="002E6A8E"/>
    <w:rsid w:val="002F033A"/>
    <w:rsid w:val="002F5DF7"/>
    <w:rsid w:val="002F7772"/>
    <w:rsid w:val="003055A4"/>
    <w:rsid w:val="0031098B"/>
    <w:rsid w:val="003151D5"/>
    <w:rsid w:val="003466E5"/>
    <w:rsid w:val="0034778E"/>
    <w:rsid w:val="00350865"/>
    <w:rsid w:val="0035400C"/>
    <w:rsid w:val="00355C76"/>
    <w:rsid w:val="0035702D"/>
    <w:rsid w:val="00357138"/>
    <w:rsid w:val="00366CB9"/>
    <w:rsid w:val="00380F94"/>
    <w:rsid w:val="00387561"/>
    <w:rsid w:val="003A3BBE"/>
    <w:rsid w:val="003A7675"/>
    <w:rsid w:val="003C16EA"/>
    <w:rsid w:val="003D273C"/>
    <w:rsid w:val="003D47FC"/>
    <w:rsid w:val="003F1CDB"/>
    <w:rsid w:val="003F44B3"/>
    <w:rsid w:val="003F628F"/>
    <w:rsid w:val="004163C6"/>
    <w:rsid w:val="0043193A"/>
    <w:rsid w:val="00432A84"/>
    <w:rsid w:val="0044024A"/>
    <w:rsid w:val="00441B8C"/>
    <w:rsid w:val="00443358"/>
    <w:rsid w:val="004469F2"/>
    <w:rsid w:val="00450FD4"/>
    <w:rsid w:val="00455E6D"/>
    <w:rsid w:val="00457AC7"/>
    <w:rsid w:val="0046088C"/>
    <w:rsid w:val="004770FF"/>
    <w:rsid w:val="00480910"/>
    <w:rsid w:val="00485304"/>
    <w:rsid w:val="004A7737"/>
    <w:rsid w:val="004B579A"/>
    <w:rsid w:val="004B6CF3"/>
    <w:rsid w:val="004C0946"/>
    <w:rsid w:val="004C2DF1"/>
    <w:rsid w:val="004D21CC"/>
    <w:rsid w:val="004D45AC"/>
    <w:rsid w:val="004D603A"/>
    <w:rsid w:val="004E68CF"/>
    <w:rsid w:val="004F187C"/>
    <w:rsid w:val="004F5874"/>
    <w:rsid w:val="004F76C1"/>
    <w:rsid w:val="00503BB4"/>
    <w:rsid w:val="005215C9"/>
    <w:rsid w:val="0052795E"/>
    <w:rsid w:val="0054220C"/>
    <w:rsid w:val="00544314"/>
    <w:rsid w:val="00551C8B"/>
    <w:rsid w:val="00562921"/>
    <w:rsid w:val="00572653"/>
    <w:rsid w:val="00574D3C"/>
    <w:rsid w:val="00582E01"/>
    <w:rsid w:val="00596533"/>
    <w:rsid w:val="005A1196"/>
    <w:rsid w:val="005A48DB"/>
    <w:rsid w:val="005A57E0"/>
    <w:rsid w:val="005C38EE"/>
    <w:rsid w:val="005E60A0"/>
    <w:rsid w:val="006009C6"/>
    <w:rsid w:val="0061115A"/>
    <w:rsid w:val="00622DB3"/>
    <w:rsid w:val="00630AD4"/>
    <w:rsid w:val="00631F3E"/>
    <w:rsid w:val="00636080"/>
    <w:rsid w:val="00667137"/>
    <w:rsid w:val="00667A11"/>
    <w:rsid w:val="00670D7A"/>
    <w:rsid w:val="00674B83"/>
    <w:rsid w:val="0068012C"/>
    <w:rsid w:val="00685955"/>
    <w:rsid w:val="00692312"/>
    <w:rsid w:val="006A454A"/>
    <w:rsid w:val="006A6DFF"/>
    <w:rsid w:val="006A7C51"/>
    <w:rsid w:val="006B1F1F"/>
    <w:rsid w:val="006C24E1"/>
    <w:rsid w:val="006D2DB5"/>
    <w:rsid w:val="006E17FB"/>
    <w:rsid w:val="006F1662"/>
    <w:rsid w:val="006F4376"/>
    <w:rsid w:val="006F68F2"/>
    <w:rsid w:val="006F78E2"/>
    <w:rsid w:val="0070136B"/>
    <w:rsid w:val="007020CD"/>
    <w:rsid w:val="00705D47"/>
    <w:rsid w:val="007157EF"/>
    <w:rsid w:val="0071637B"/>
    <w:rsid w:val="00727930"/>
    <w:rsid w:val="00736BA9"/>
    <w:rsid w:val="0073735D"/>
    <w:rsid w:val="00740BCC"/>
    <w:rsid w:val="0074101B"/>
    <w:rsid w:val="00742292"/>
    <w:rsid w:val="007508EA"/>
    <w:rsid w:val="00755639"/>
    <w:rsid w:val="0076017A"/>
    <w:rsid w:val="00770319"/>
    <w:rsid w:val="00777D83"/>
    <w:rsid w:val="00794653"/>
    <w:rsid w:val="007A4D20"/>
    <w:rsid w:val="007A764E"/>
    <w:rsid w:val="007B28D0"/>
    <w:rsid w:val="007C1A62"/>
    <w:rsid w:val="007C4A3E"/>
    <w:rsid w:val="007E0C81"/>
    <w:rsid w:val="007F27A2"/>
    <w:rsid w:val="007F4774"/>
    <w:rsid w:val="0080125B"/>
    <w:rsid w:val="00806D74"/>
    <w:rsid w:val="0081401E"/>
    <w:rsid w:val="00817068"/>
    <w:rsid w:val="0081769F"/>
    <w:rsid w:val="0082678C"/>
    <w:rsid w:val="00827018"/>
    <w:rsid w:val="00836A73"/>
    <w:rsid w:val="00850679"/>
    <w:rsid w:val="0086391F"/>
    <w:rsid w:val="00864333"/>
    <w:rsid w:val="00867011"/>
    <w:rsid w:val="008737B8"/>
    <w:rsid w:val="00881D4D"/>
    <w:rsid w:val="00883BC6"/>
    <w:rsid w:val="008A374A"/>
    <w:rsid w:val="008B01F2"/>
    <w:rsid w:val="008B657B"/>
    <w:rsid w:val="008C2E49"/>
    <w:rsid w:val="008C3AB1"/>
    <w:rsid w:val="008C4A76"/>
    <w:rsid w:val="008C6E1B"/>
    <w:rsid w:val="008D0D78"/>
    <w:rsid w:val="008D21FF"/>
    <w:rsid w:val="008E13E8"/>
    <w:rsid w:val="008F4D77"/>
    <w:rsid w:val="00901454"/>
    <w:rsid w:val="00911620"/>
    <w:rsid w:val="00911DD6"/>
    <w:rsid w:val="00912568"/>
    <w:rsid w:val="00913206"/>
    <w:rsid w:val="00923DA3"/>
    <w:rsid w:val="009244ED"/>
    <w:rsid w:val="00935CEA"/>
    <w:rsid w:val="009531DD"/>
    <w:rsid w:val="009555D5"/>
    <w:rsid w:val="009626BD"/>
    <w:rsid w:val="00967B0F"/>
    <w:rsid w:val="0097054C"/>
    <w:rsid w:val="009710E3"/>
    <w:rsid w:val="00973B91"/>
    <w:rsid w:val="00982A63"/>
    <w:rsid w:val="00986825"/>
    <w:rsid w:val="009A51DB"/>
    <w:rsid w:val="009B1288"/>
    <w:rsid w:val="009B6A3F"/>
    <w:rsid w:val="009B798D"/>
    <w:rsid w:val="009D0687"/>
    <w:rsid w:val="009D38AB"/>
    <w:rsid w:val="009F0A2F"/>
    <w:rsid w:val="009F3081"/>
    <w:rsid w:val="009F33B5"/>
    <w:rsid w:val="009F6D79"/>
    <w:rsid w:val="009F77E3"/>
    <w:rsid w:val="00A064F2"/>
    <w:rsid w:val="00A16A04"/>
    <w:rsid w:val="00A224F4"/>
    <w:rsid w:val="00A24E04"/>
    <w:rsid w:val="00A40EC5"/>
    <w:rsid w:val="00A4168F"/>
    <w:rsid w:val="00A45CA6"/>
    <w:rsid w:val="00A47B3A"/>
    <w:rsid w:val="00A50381"/>
    <w:rsid w:val="00A53839"/>
    <w:rsid w:val="00A56D74"/>
    <w:rsid w:val="00A665AD"/>
    <w:rsid w:val="00AB02D6"/>
    <w:rsid w:val="00AB5DEF"/>
    <w:rsid w:val="00AB6F75"/>
    <w:rsid w:val="00AB7E48"/>
    <w:rsid w:val="00AC09C1"/>
    <w:rsid w:val="00AC4441"/>
    <w:rsid w:val="00AC717B"/>
    <w:rsid w:val="00AD2CB8"/>
    <w:rsid w:val="00AD7EAD"/>
    <w:rsid w:val="00AE2712"/>
    <w:rsid w:val="00AE32FA"/>
    <w:rsid w:val="00B046CE"/>
    <w:rsid w:val="00B0485A"/>
    <w:rsid w:val="00B0573A"/>
    <w:rsid w:val="00B058C9"/>
    <w:rsid w:val="00B14DEC"/>
    <w:rsid w:val="00B15833"/>
    <w:rsid w:val="00B25ABA"/>
    <w:rsid w:val="00B35FA0"/>
    <w:rsid w:val="00B360D9"/>
    <w:rsid w:val="00B41B26"/>
    <w:rsid w:val="00B41BEE"/>
    <w:rsid w:val="00B51CFC"/>
    <w:rsid w:val="00B5235E"/>
    <w:rsid w:val="00B677FB"/>
    <w:rsid w:val="00B768D2"/>
    <w:rsid w:val="00B81269"/>
    <w:rsid w:val="00B815AB"/>
    <w:rsid w:val="00B815D3"/>
    <w:rsid w:val="00B832DB"/>
    <w:rsid w:val="00B86CBB"/>
    <w:rsid w:val="00B90098"/>
    <w:rsid w:val="00B94C48"/>
    <w:rsid w:val="00B96069"/>
    <w:rsid w:val="00BA5E71"/>
    <w:rsid w:val="00BB04B0"/>
    <w:rsid w:val="00BB1DAE"/>
    <w:rsid w:val="00BB6BA3"/>
    <w:rsid w:val="00BC0537"/>
    <w:rsid w:val="00BD38AC"/>
    <w:rsid w:val="00BD694F"/>
    <w:rsid w:val="00BE0F59"/>
    <w:rsid w:val="00BE3979"/>
    <w:rsid w:val="00BE5E2C"/>
    <w:rsid w:val="00BE6AE9"/>
    <w:rsid w:val="00BF4CAC"/>
    <w:rsid w:val="00BF551F"/>
    <w:rsid w:val="00BF5BCA"/>
    <w:rsid w:val="00C0583B"/>
    <w:rsid w:val="00C2303B"/>
    <w:rsid w:val="00C316B3"/>
    <w:rsid w:val="00C35A02"/>
    <w:rsid w:val="00C40661"/>
    <w:rsid w:val="00C51435"/>
    <w:rsid w:val="00C55453"/>
    <w:rsid w:val="00C608CE"/>
    <w:rsid w:val="00C72C4C"/>
    <w:rsid w:val="00C744C7"/>
    <w:rsid w:val="00C7796D"/>
    <w:rsid w:val="00C82A6A"/>
    <w:rsid w:val="00C90BD7"/>
    <w:rsid w:val="00C91A56"/>
    <w:rsid w:val="00C931E1"/>
    <w:rsid w:val="00C940AE"/>
    <w:rsid w:val="00C9522C"/>
    <w:rsid w:val="00C95A37"/>
    <w:rsid w:val="00CA4F56"/>
    <w:rsid w:val="00CB14A4"/>
    <w:rsid w:val="00CC5A62"/>
    <w:rsid w:val="00CD157F"/>
    <w:rsid w:val="00CF4DB3"/>
    <w:rsid w:val="00CF7975"/>
    <w:rsid w:val="00D00C1A"/>
    <w:rsid w:val="00D046A0"/>
    <w:rsid w:val="00D068F0"/>
    <w:rsid w:val="00D1498D"/>
    <w:rsid w:val="00D17EC1"/>
    <w:rsid w:val="00D217BB"/>
    <w:rsid w:val="00D47FDE"/>
    <w:rsid w:val="00D60233"/>
    <w:rsid w:val="00D60AC1"/>
    <w:rsid w:val="00D60E02"/>
    <w:rsid w:val="00D63988"/>
    <w:rsid w:val="00D67273"/>
    <w:rsid w:val="00D70D17"/>
    <w:rsid w:val="00D73DE4"/>
    <w:rsid w:val="00D74542"/>
    <w:rsid w:val="00D761CF"/>
    <w:rsid w:val="00D8075B"/>
    <w:rsid w:val="00D858F2"/>
    <w:rsid w:val="00D85924"/>
    <w:rsid w:val="00D9785D"/>
    <w:rsid w:val="00DA0B7E"/>
    <w:rsid w:val="00DB5915"/>
    <w:rsid w:val="00DC073D"/>
    <w:rsid w:val="00DC5367"/>
    <w:rsid w:val="00DC6B9A"/>
    <w:rsid w:val="00DE7002"/>
    <w:rsid w:val="00E06ACB"/>
    <w:rsid w:val="00E14B77"/>
    <w:rsid w:val="00E24FDB"/>
    <w:rsid w:val="00E25B70"/>
    <w:rsid w:val="00E27E49"/>
    <w:rsid w:val="00E4329B"/>
    <w:rsid w:val="00E44090"/>
    <w:rsid w:val="00E4703B"/>
    <w:rsid w:val="00E51098"/>
    <w:rsid w:val="00E56BC3"/>
    <w:rsid w:val="00E92E5D"/>
    <w:rsid w:val="00E94FF5"/>
    <w:rsid w:val="00EA3DC5"/>
    <w:rsid w:val="00EB1290"/>
    <w:rsid w:val="00EB62EF"/>
    <w:rsid w:val="00EC4619"/>
    <w:rsid w:val="00EC46E0"/>
    <w:rsid w:val="00EC6F24"/>
    <w:rsid w:val="00ED041A"/>
    <w:rsid w:val="00ED193C"/>
    <w:rsid w:val="00ED3071"/>
    <w:rsid w:val="00EE1352"/>
    <w:rsid w:val="00F0747C"/>
    <w:rsid w:val="00F24B8B"/>
    <w:rsid w:val="00F27727"/>
    <w:rsid w:val="00F32041"/>
    <w:rsid w:val="00F35D47"/>
    <w:rsid w:val="00F4382B"/>
    <w:rsid w:val="00F530E6"/>
    <w:rsid w:val="00F635DB"/>
    <w:rsid w:val="00F6629E"/>
    <w:rsid w:val="00F67B68"/>
    <w:rsid w:val="00F8074E"/>
    <w:rsid w:val="00F849B7"/>
    <w:rsid w:val="00FB36B4"/>
    <w:rsid w:val="00FB3AFE"/>
    <w:rsid w:val="00FD0869"/>
    <w:rsid w:val="00FD7151"/>
    <w:rsid w:val="00FE21B5"/>
    <w:rsid w:val="00FE23D0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7A3A582D"/>
  <w15:docId w15:val="{6286FEDD-6400-4CFA-95D6-78DF145A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FB"/>
    <w:rPr>
      <w:sz w:val="24"/>
    </w:rPr>
  </w:style>
  <w:style w:type="paragraph" w:styleId="Heading1">
    <w:name w:val="heading 1"/>
    <w:basedOn w:val="Normal"/>
    <w:next w:val="Normal"/>
    <w:qFormat/>
    <w:rsid w:val="00B677FB"/>
    <w:pPr>
      <w:keepNext/>
      <w:spacing w:before="360"/>
      <w:ind w:left="3600" w:firstLine="720"/>
      <w:outlineLvl w:val="0"/>
    </w:pPr>
    <w:rPr>
      <w:rFonts w:ascii="Times" w:hAnsi="Times"/>
      <w:b/>
      <w:sz w:val="40"/>
    </w:rPr>
  </w:style>
  <w:style w:type="paragraph" w:styleId="Heading2">
    <w:name w:val="heading 2"/>
    <w:basedOn w:val="Normal"/>
    <w:next w:val="Normal"/>
    <w:qFormat/>
    <w:rsid w:val="00B677FB"/>
    <w:pPr>
      <w:keepNext/>
      <w:spacing w:before="160"/>
      <w:ind w:left="1440" w:firstLine="720"/>
      <w:jc w:val="right"/>
      <w:outlineLvl w:val="1"/>
    </w:pPr>
    <w:rPr>
      <w:rFonts w:ascii="Times" w:hAnsi="Times"/>
      <w:i/>
    </w:rPr>
  </w:style>
  <w:style w:type="paragraph" w:styleId="Heading3">
    <w:name w:val="heading 3"/>
    <w:basedOn w:val="Normal"/>
    <w:next w:val="Normal"/>
    <w:qFormat/>
    <w:rsid w:val="00B677FB"/>
    <w:pPr>
      <w:keepNext/>
      <w:tabs>
        <w:tab w:val="right" w:pos="720"/>
        <w:tab w:val="left" w:pos="900"/>
      </w:tabs>
      <w:ind w:left="900"/>
      <w:outlineLvl w:val="2"/>
    </w:pPr>
    <w:rPr>
      <w:rFonts w:ascii="Gill Sans Condensed" w:hAnsi="Gill Sans Condensed"/>
      <w:b/>
    </w:rPr>
  </w:style>
  <w:style w:type="paragraph" w:styleId="Heading4">
    <w:name w:val="heading 4"/>
    <w:basedOn w:val="Normal"/>
    <w:next w:val="Normal"/>
    <w:qFormat/>
    <w:rsid w:val="00B677FB"/>
    <w:pPr>
      <w:keepNext/>
      <w:tabs>
        <w:tab w:val="right" w:pos="720"/>
        <w:tab w:val="left" w:pos="900"/>
      </w:tabs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677FB"/>
    <w:pPr>
      <w:keepNext/>
      <w:outlineLvl w:val="4"/>
    </w:pPr>
    <w:rPr>
      <w:rFonts w:ascii="Arial" w:hAnsi="Arial"/>
      <w:b/>
      <w:kern w:val="16"/>
    </w:rPr>
  </w:style>
  <w:style w:type="paragraph" w:styleId="Heading6">
    <w:name w:val="heading 6"/>
    <w:basedOn w:val="Normal"/>
    <w:next w:val="Normal"/>
    <w:link w:val="Heading6Char"/>
    <w:qFormat/>
    <w:rsid w:val="00B677FB"/>
    <w:pPr>
      <w:keepNext/>
      <w:spacing w:before="40"/>
      <w:ind w:left="720" w:firstLine="720"/>
      <w:outlineLvl w:val="5"/>
    </w:pPr>
    <w:rPr>
      <w:rFonts w:ascii="Arial" w:hAnsi="Arial"/>
      <w:b/>
      <w:spacing w:val="-4"/>
      <w:kern w:val="16"/>
    </w:rPr>
  </w:style>
  <w:style w:type="paragraph" w:styleId="Heading7">
    <w:name w:val="heading 7"/>
    <w:basedOn w:val="Normal"/>
    <w:next w:val="Normal"/>
    <w:qFormat/>
    <w:rsid w:val="00B677FB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B677FB"/>
    <w:pPr>
      <w:keepNext/>
      <w:spacing w:before="20"/>
      <w:outlineLvl w:val="7"/>
    </w:pPr>
    <w:rPr>
      <w:rFonts w:ascii="Arial" w:hAnsi="Arial"/>
      <w:b/>
      <w:i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77FB"/>
    <w:pPr>
      <w:ind w:firstLine="360"/>
    </w:pPr>
    <w:rPr>
      <w:kern w:val="16"/>
    </w:rPr>
  </w:style>
  <w:style w:type="paragraph" w:styleId="BodyText">
    <w:name w:val="Body Text"/>
    <w:basedOn w:val="Normal"/>
    <w:rsid w:val="00B677FB"/>
    <w:rPr>
      <w:rFonts w:ascii="Arial" w:hAnsi="Arial"/>
      <w:sz w:val="22"/>
    </w:rPr>
  </w:style>
  <w:style w:type="paragraph" w:styleId="Header">
    <w:name w:val="header"/>
    <w:basedOn w:val="Normal"/>
    <w:rsid w:val="00B67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677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77FB"/>
  </w:style>
  <w:style w:type="paragraph" w:styleId="BodyTextIndent2">
    <w:name w:val="Body Text Indent 2"/>
    <w:basedOn w:val="Normal"/>
    <w:rsid w:val="00B677FB"/>
    <w:pPr>
      <w:spacing w:before="20"/>
      <w:ind w:firstLine="360"/>
    </w:pPr>
    <w:rPr>
      <w:rFonts w:ascii="Arial" w:hAnsi="Arial"/>
      <w:kern w:val="16"/>
      <w:sz w:val="22"/>
    </w:rPr>
  </w:style>
  <w:style w:type="paragraph" w:styleId="BodyText2">
    <w:name w:val="Body Text 2"/>
    <w:basedOn w:val="Normal"/>
    <w:link w:val="BodyText2Char"/>
    <w:rsid w:val="00B677FB"/>
    <w:pPr>
      <w:spacing w:before="20"/>
      <w:jc w:val="center"/>
    </w:pPr>
    <w:rPr>
      <w:rFonts w:ascii="Arial" w:hAnsi="Arial"/>
      <w:kern w:val="16"/>
      <w:sz w:val="22"/>
    </w:rPr>
  </w:style>
  <w:style w:type="character" w:styleId="Hyperlink">
    <w:name w:val="Hyperlink"/>
    <w:basedOn w:val="DefaultParagraphFont"/>
    <w:rsid w:val="00B677FB"/>
    <w:rPr>
      <w:color w:val="0000FF"/>
      <w:u w:val="single"/>
    </w:rPr>
  </w:style>
  <w:style w:type="paragraph" w:styleId="DocumentMap">
    <w:name w:val="Document Map"/>
    <w:basedOn w:val="Normal"/>
    <w:semiHidden/>
    <w:rsid w:val="00B677F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B677FB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DA0B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747C"/>
    <w:rPr>
      <w:b/>
      <w:bCs/>
    </w:rPr>
  </w:style>
  <w:style w:type="paragraph" w:customStyle="1" w:styleId="Default">
    <w:name w:val="Default"/>
    <w:rsid w:val="00881D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815D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665AD"/>
  </w:style>
  <w:style w:type="character" w:styleId="Emphasis">
    <w:name w:val="Emphasis"/>
    <w:basedOn w:val="DefaultParagraphFont"/>
    <w:uiPriority w:val="20"/>
    <w:qFormat/>
    <w:rsid w:val="004F5874"/>
    <w:rPr>
      <w:i/>
      <w:iCs/>
    </w:rPr>
  </w:style>
  <w:style w:type="character" w:customStyle="1" w:styleId="Heading6Char">
    <w:name w:val="Heading 6 Char"/>
    <w:basedOn w:val="DefaultParagraphFont"/>
    <w:link w:val="Heading6"/>
    <w:rsid w:val="001F036E"/>
    <w:rPr>
      <w:rFonts w:ascii="Arial" w:hAnsi="Arial"/>
      <w:b/>
      <w:spacing w:val="-4"/>
      <w:kern w:val="16"/>
      <w:sz w:val="24"/>
    </w:rPr>
  </w:style>
  <w:style w:type="character" w:customStyle="1" w:styleId="Heading8Char">
    <w:name w:val="Heading 8 Char"/>
    <w:basedOn w:val="DefaultParagraphFont"/>
    <w:link w:val="Heading8"/>
    <w:rsid w:val="001F036E"/>
    <w:rPr>
      <w:rFonts w:ascii="Arial" w:hAnsi="Arial"/>
      <w:b/>
      <w:i/>
      <w:kern w:val="16"/>
      <w:sz w:val="24"/>
    </w:rPr>
  </w:style>
  <w:style w:type="character" w:customStyle="1" w:styleId="BodyText2Char">
    <w:name w:val="Body Text 2 Char"/>
    <w:basedOn w:val="DefaultParagraphFont"/>
    <w:link w:val="BodyText2"/>
    <w:rsid w:val="008737B8"/>
    <w:rPr>
      <w:rFonts w:ascii="Arial" w:hAnsi="Arial"/>
      <w:kern w:val="16"/>
      <w:sz w:val="22"/>
    </w:rPr>
  </w:style>
  <w:style w:type="character" w:customStyle="1" w:styleId="FooterChar">
    <w:name w:val="Footer Char"/>
    <w:basedOn w:val="DefaultParagraphFont"/>
    <w:link w:val="Footer"/>
    <w:rsid w:val="00D745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urchRelations@em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rchRelations@em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rchRelations@e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16B8E0-E7A3-49F5-9876-6B831443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Links>
    <vt:vector size="12" baseType="variant"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http://www.emu.edu/athletics</vt:lpwstr>
      </vt:variant>
      <vt:variant>
        <vt:lpwstr/>
      </vt:variant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mailto:phil.helmuth@emu.edu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Nancy</cp:lastModifiedBy>
  <cp:revision>2</cp:revision>
  <cp:lastPrinted>2019-05-30T18:45:00Z</cp:lastPrinted>
  <dcterms:created xsi:type="dcterms:W3CDTF">2019-05-30T19:24:00Z</dcterms:created>
  <dcterms:modified xsi:type="dcterms:W3CDTF">2019-05-30T19:24:00Z</dcterms:modified>
</cp:coreProperties>
</file>